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FFC5C" w14:textId="77777777" w:rsidR="005D21DE" w:rsidRPr="005D21DE" w:rsidRDefault="005D21DE" w:rsidP="005D21DE">
      <w:pPr>
        <w:pStyle w:val="AralkYok"/>
        <w:spacing w:after="200" w:line="360" w:lineRule="auto"/>
        <w:ind w:left="-142"/>
        <w:jc w:val="center"/>
        <w:rPr>
          <w:b/>
          <w:sz w:val="24"/>
          <w:szCs w:val="24"/>
        </w:rPr>
      </w:pPr>
      <w:r w:rsidRPr="005D21DE">
        <w:rPr>
          <w:b/>
          <w:sz w:val="24"/>
          <w:szCs w:val="24"/>
        </w:rPr>
        <w:t>BAĞLANTILI HAK SAHİPLERİ VE BAĞLANTILI HAK SAHİP</w:t>
      </w:r>
      <w:r>
        <w:rPr>
          <w:b/>
          <w:sz w:val="24"/>
          <w:szCs w:val="24"/>
        </w:rPr>
        <w:t>L</w:t>
      </w:r>
      <w:r w:rsidRPr="005D21DE">
        <w:rPr>
          <w:b/>
          <w:sz w:val="24"/>
          <w:szCs w:val="24"/>
        </w:rPr>
        <w:t>ERİNİN KORUNMASI</w:t>
      </w:r>
    </w:p>
    <w:p w14:paraId="52515087" w14:textId="77777777" w:rsidR="00382ED5" w:rsidRDefault="005D21DE" w:rsidP="00382ED5">
      <w:pPr>
        <w:pStyle w:val="AralkYok"/>
        <w:spacing w:after="200" w:line="360" w:lineRule="auto"/>
        <w:jc w:val="right"/>
        <w:rPr>
          <w:b/>
          <w:sz w:val="24"/>
          <w:szCs w:val="24"/>
        </w:rPr>
      </w:pPr>
      <w:r>
        <w:rPr>
          <w:sz w:val="24"/>
          <w:szCs w:val="24"/>
        </w:rPr>
        <w:t>Av. Aytül ÖZKAN</w:t>
      </w:r>
      <w:r w:rsidR="00382ED5">
        <w:rPr>
          <w:rStyle w:val="DipnotBavurusu"/>
          <w:sz w:val="24"/>
        </w:rPr>
        <w:footnoteReference w:customMarkFollows="1" w:id="1"/>
        <w:t>*</w:t>
      </w:r>
    </w:p>
    <w:p w14:paraId="148B35AB" w14:textId="77777777" w:rsidR="00382ED5" w:rsidRDefault="00382ED5" w:rsidP="00382ED5">
      <w:pPr>
        <w:jc w:val="both"/>
        <w:rPr>
          <w:rFonts w:ascii="Times New Roman" w:hAnsi="Times New Roman" w:cs="Times New Roman"/>
          <w:b/>
          <w:sz w:val="24"/>
          <w:szCs w:val="24"/>
        </w:rPr>
      </w:pPr>
    </w:p>
    <w:p w14:paraId="3B96A6CE" w14:textId="77777777" w:rsidR="000213F7" w:rsidRPr="00B43470" w:rsidRDefault="000213F7" w:rsidP="00382ED5">
      <w:pPr>
        <w:jc w:val="both"/>
        <w:rPr>
          <w:rFonts w:ascii="Times New Roman" w:hAnsi="Times New Roman" w:cs="Times New Roman"/>
          <w:b/>
          <w:sz w:val="24"/>
          <w:szCs w:val="24"/>
        </w:rPr>
      </w:pPr>
      <w:r w:rsidRPr="00B43470">
        <w:rPr>
          <w:rFonts w:ascii="Times New Roman" w:hAnsi="Times New Roman" w:cs="Times New Roman"/>
          <w:b/>
          <w:sz w:val="24"/>
          <w:szCs w:val="24"/>
        </w:rPr>
        <w:t>GİRİŞ</w:t>
      </w:r>
    </w:p>
    <w:p w14:paraId="1D8A03D5" w14:textId="77777777" w:rsidR="00FC687D" w:rsidRPr="00B43470" w:rsidRDefault="00FC687D" w:rsidP="00382ED5">
      <w:pPr>
        <w:jc w:val="both"/>
        <w:rPr>
          <w:rFonts w:ascii="Times New Roman" w:hAnsi="Times New Roman" w:cs="Times New Roman"/>
          <w:sz w:val="24"/>
          <w:szCs w:val="24"/>
        </w:rPr>
      </w:pPr>
      <w:r w:rsidRPr="00B43470">
        <w:rPr>
          <w:rFonts w:ascii="Times New Roman" w:hAnsi="Times New Roman" w:cs="Times New Roman"/>
          <w:sz w:val="24"/>
          <w:szCs w:val="24"/>
        </w:rPr>
        <w:t xml:space="preserve">1952 tarihinde yürürlüğe giren 5846 sayılı Fikir ve Sanat Eserleri Kanunu’nda;  fikrî bir çaba ve faaliyetin ürünü olan, “sahibinin hususiyetini taşıyan”, “ilim ve edebiyat, </w:t>
      </w:r>
      <w:proofErr w:type="spellStart"/>
      <w:r w:rsidRPr="00B43470">
        <w:rPr>
          <w:rFonts w:ascii="Times New Roman" w:hAnsi="Times New Roman" w:cs="Times New Roman"/>
          <w:sz w:val="24"/>
          <w:szCs w:val="24"/>
        </w:rPr>
        <w:t>musikî</w:t>
      </w:r>
      <w:proofErr w:type="spellEnd"/>
      <w:r w:rsidRPr="00B43470">
        <w:rPr>
          <w:rFonts w:ascii="Times New Roman" w:hAnsi="Times New Roman" w:cs="Times New Roman"/>
          <w:sz w:val="24"/>
          <w:szCs w:val="24"/>
        </w:rPr>
        <w:t xml:space="preserve">, güzel sanatlar veya sinema eserleri olarak kanunda sayılı olan eser gruplarından birine dâhil olan” bir eser üzerinde, eser sahibinin manevi ve malî hakları hem düzenlenmekte, hem de korunmaktadır. </w:t>
      </w:r>
    </w:p>
    <w:p w14:paraId="52C1B16F" w14:textId="77777777" w:rsidR="000D0734" w:rsidRPr="00B43470" w:rsidRDefault="00410187" w:rsidP="00C64E32">
      <w:pPr>
        <w:jc w:val="both"/>
        <w:rPr>
          <w:rFonts w:ascii="Times New Roman" w:hAnsi="Times New Roman" w:cs="Times New Roman"/>
          <w:sz w:val="24"/>
          <w:szCs w:val="24"/>
        </w:rPr>
      </w:pPr>
      <w:r w:rsidRPr="00B43470">
        <w:rPr>
          <w:rFonts w:ascii="Times New Roman" w:hAnsi="Times New Roman" w:cs="Times New Roman"/>
          <w:sz w:val="24"/>
          <w:szCs w:val="24"/>
        </w:rPr>
        <w:t>Sinema eserlerine ilişkin düzenleme 2001 yılında 4630 sayılı Kanun ile değişikliğe uğrayarak daha kapsamlı bir şekilde ifade edilmiştir. FSEK m.5 uyarınca; “</w:t>
      </w:r>
      <w:r w:rsidRPr="00B43470">
        <w:rPr>
          <w:rFonts w:ascii="Times New Roman" w:hAnsi="Times New Roman" w:cs="Times New Roman"/>
          <w:i/>
          <w:iCs/>
          <w:sz w:val="24"/>
          <w:szCs w:val="24"/>
        </w:rPr>
        <w:t>sinema eserleri her nevi bedii( güzellik ölçütüne uyan), ilmî, öğretici veya teknik mahiyette olan veya günlük olayları tespit eden filmler veya sinema filmleri gibi tespit edildiği materyale bakılmaksızın, elektronik veya benzeri araçlarla gösterilebilen, elektronik veya mekanik veya benzeri araçlarla gösterilebilen, sesli veya sessiz birbiriyle ilişkili hareketli görüntüler dizisidir.</w:t>
      </w:r>
      <w:r w:rsidRPr="00B43470">
        <w:rPr>
          <w:rFonts w:ascii="Times New Roman" w:hAnsi="Times New Roman" w:cs="Times New Roman"/>
          <w:sz w:val="24"/>
          <w:szCs w:val="24"/>
        </w:rPr>
        <w:t>”</w:t>
      </w:r>
    </w:p>
    <w:p w14:paraId="6BC0CBDC" w14:textId="77777777" w:rsidR="000D0734" w:rsidRPr="00B43470" w:rsidRDefault="00410187" w:rsidP="00C64E32">
      <w:pPr>
        <w:jc w:val="both"/>
        <w:rPr>
          <w:rFonts w:ascii="Times New Roman" w:hAnsi="Times New Roman" w:cs="Times New Roman"/>
          <w:sz w:val="24"/>
          <w:szCs w:val="24"/>
        </w:rPr>
      </w:pPr>
      <w:r w:rsidRPr="00B43470">
        <w:rPr>
          <w:rFonts w:ascii="Times New Roman" w:hAnsi="Times New Roman" w:cs="Times New Roman"/>
          <w:sz w:val="24"/>
          <w:szCs w:val="24"/>
        </w:rPr>
        <w:t xml:space="preserve">FSEK m.5’in yaptığı düzenlemeye göre sinema eserleri iki gruba ayrılmaktadır. </w:t>
      </w:r>
    </w:p>
    <w:p w14:paraId="5E599D46" w14:textId="77777777" w:rsidR="000D0734" w:rsidRPr="00B43470" w:rsidRDefault="00410187" w:rsidP="00C64E32">
      <w:pPr>
        <w:jc w:val="both"/>
        <w:rPr>
          <w:rFonts w:ascii="Times New Roman" w:hAnsi="Times New Roman" w:cs="Times New Roman"/>
          <w:sz w:val="24"/>
          <w:szCs w:val="24"/>
        </w:rPr>
      </w:pPr>
      <w:r w:rsidRPr="00B43470">
        <w:rPr>
          <w:rFonts w:ascii="Times New Roman" w:hAnsi="Times New Roman" w:cs="Times New Roman"/>
          <w:sz w:val="24"/>
          <w:szCs w:val="24"/>
        </w:rPr>
        <w:t xml:space="preserve">İlk grupta </w:t>
      </w:r>
      <w:r w:rsidRPr="00B43470">
        <w:rPr>
          <w:rFonts w:ascii="Times New Roman" w:hAnsi="Times New Roman" w:cs="Times New Roman"/>
          <w:b/>
          <w:bCs/>
          <w:sz w:val="24"/>
          <w:szCs w:val="24"/>
        </w:rPr>
        <w:t xml:space="preserve">her türlü bilimsel, öğretici, teknik nitelikte olan hayvan belgeseli, turistik ve tarihî yörelere ilişkin tanıtım belgeselleri gibi belgeseller </w:t>
      </w:r>
      <w:r w:rsidRPr="00B43470">
        <w:rPr>
          <w:rFonts w:ascii="Times New Roman" w:hAnsi="Times New Roman" w:cs="Times New Roman"/>
          <w:sz w:val="24"/>
          <w:szCs w:val="24"/>
        </w:rPr>
        <w:t xml:space="preserve">yer almaktadır. Bu gruptaki filmlerin ortak özelliği, bunların çoğu kez ticari olmayan amaçlar için yapılmış olmasıdır. </w:t>
      </w:r>
    </w:p>
    <w:p w14:paraId="2EF36511" w14:textId="77777777" w:rsidR="000D0734" w:rsidRPr="00B43470" w:rsidRDefault="00410187" w:rsidP="00C64E32">
      <w:pPr>
        <w:jc w:val="both"/>
        <w:rPr>
          <w:rFonts w:ascii="Times New Roman" w:hAnsi="Times New Roman" w:cs="Times New Roman"/>
          <w:sz w:val="24"/>
          <w:szCs w:val="24"/>
        </w:rPr>
      </w:pPr>
      <w:r w:rsidRPr="00B43470">
        <w:rPr>
          <w:rFonts w:ascii="Times New Roman" w:hAnsi="Times New Roman" w:cs="Times New Roman"/>
          <w:b/>
          <w:bCs/>
          <w:sz w:val="24"/>
          <w:szCs w:val="24"/>
        </w:rPr>
        <w:t xml:space="preserve">Günlük olayları tespit eden milli bayramlara ilişkin etkinlikler, bir doğal afet, bir yangın olayını gösteren filmler </w:t>
      </w:r>
      <w:r w:rsidRPr="00B43470">
        <w:rPr>
          <w:rFonts w:ascii="Times New Roman" w:hAnsi="Times New Roman" w:cs="Times New Roman"/>
          <w:sz w:val="24"/>
          <w:szCs w:val="24"/>
        </w:rPr>
        <w:t xml:space="preserve">ise ikinci grupta yer alan sinema eserleridir. </w:t>
      </w:r>
    </w:p>
    <w:p w14:paraId="4A790076" w14:textId="77777777" w:rsidR="008C7018" w:rsidRDefault="00410187" w:rsidP="00C64E32">
      <w:pPr>
        <w:jc w:val="both"/>
        <w:rPr>
          <w:rFonts w:ascii="Times New Roman" w:hAnsi="Times New Roman" w:cs="Times New Roman"/>
          <w:sz w:val="24"/>
          <w:szCs w:val="24"/>
        </w:rPr>
      </w:pPr>
      <w:r w:rsidRPr="00B43470">
        <w:rPr>
          <w:rFonts w:ascii="Times New Roman" w:hAnsi="Times New Roman" w:cs="Times New Roman"/>
          <w:sz w:val="24"/>
          <w:szCs w:val="24"/>
        </w:rPr>
        <w:t>Kanunumuza göre korunan somut varlıklar değil, eser sahibinin hususiyeti olduğundan sinema eserlerinin tespit edildiği materyalin bir önemi bulunmamaktadır.</w:t>
      </w:r>
      <w:r w:rsidR="00C64E32" w:rsidRPr="00B43470">
        <w:rPr>
          <w:rFonts w:ascii="Times New Roman" w:hAnsi="Times New Roman" w:cs="Times New Roman"/>
          <w:sz w:val="24"/>
          <w:szCs w:val="24"/>
        </w:rPr>
        <w:t xml:space="preserve"> </w:t>
      </w:r>
    </w:p>
    <w:p w14:paraId="1F138D0E" w14:textId="77777777" w:rsidR="000D0734" w:rsidRPr="00B43470" w:rsidRDefault="00410187" w:rsidP="00C64E32">
      <w:pPr>
        <w:jc w:val="both"/>
        <w:rPr>
          <w:rFonts w:ascii="Times New Roman" w:hAnsi="Times New Roman" w:cs="Times New Roman"/>
          <w:sz w:val="24"/>
          <w:szCs w:val="24"/>
        </w:rPr>
      </w:pPr>
      <w:r w:rsidRPr="00B43470">
        <w:rPr>
          <w:rFonts w:ascii="Times New Roman" w:hAnsi="Times New Roman" w:cs="Times New Roman"/>
          <w:sz w:val="24"/>
          <w:szCs w:val="24"/>
        </w:rPr>
        <w:t>5846 sayılı kanunun ilk halinde, Eser Sahibi başlığını taşıyan mülga 8. maddesinin 3. fıkrasında yer verilen bu hükme göre: “Sinema eserinin sahibi onu imal ettirendir.» yani yapımcıdır.</w:t>
      </w:r>
    </w:p>
    <w:p w14:paraId="4C1711ED" w14:textId="77777777" w:rsidR="000D0734" w:rsidRPr="00B43470" w:rsidRDefault="00410187" w:rsidP="000213F7">
      <w:pPr>
        <w:jc w:val="both"/>
        <w:rPr>
          <w:rFonts w:ascii="Times New Roman" w:hAnsi="Times New Roman" w:cs="Times New Roman"/>
          <w:sz w:val="24"/>
          <w:szCs w:val="24"/>
        </w:rPr>
      </w:pPr>
      <w:r w:rsidRPr="00B43470">
        <w:rPr>
          <w:rFonts w:ascii="Times New Roman" w:hAnsi="Times New Roman" w:cs="Times New Roman"/>
          <w:sz w:val="24"/>
          <w:szCs w:val="24"/>
        </w:rPr>
        <w:t xml:space="preserve">Keza, 03.03.2001 tarihinde yürürlüğe giren 4630 sayılı Kanunun 35. maddesiyle değiştirilen Ek 2. maddenin yeni düzenlemesinde de, “Bu Kanunun sinema eseri sahipliği ile ilgili hükümleri, 4110 sayılı Kanunun yürürlüğe girdiği, </w:t>
      </w:r>
      <w:r w:rsidRPr="00B43470">
        <w:rPr>
          <w:rFonts w:ascii="Times New Roman" w:hAnsi="Times New Roman" w:cs="Times New Roman"/>
          <w:b/>
          <w:bCs/>
          <w:sz w:val="24"/>
          <w:szCs w:val="24"/>
        </w:rPr>
        <w:t xml:space="preserve">12/06/1995 tarihinden sonra yapımına başlanan sinema eserlerine uygulanır.” </w:t>
      </w:r>
      <w:r w:rsidRPr="00B43470">
        <w:rPr>
          <w:rFonts w:ascii="Times New Roman" w:hAnsi="Times New Roman" w:cs="Times New Roman"/>
          <w:sz w:val="24"/>
          <w:szCs w:val="24"/>
        </w:rPr>
        <w:t>hükmüne yer verilerek, 4110 sayılı Kanunun yürürlük tarihine yollama yapılmak suretiyle, sinema eserleri bakımından 4630 sayılı Kanunla daha da genişletilmiş hak sahipliğinin de ancak 4110 sayılı Kanunun yürürlüğe girdiği 12.08.1995 tarihinden sonra yapımına başlanan sinema eserleri bakımından geçerli olacağı teyit edilmiştir</w:t>
      </w:r>
    </w:p>
    <w:p w14:paraId="2C1781A6" w14:textId="77777777" w:rsidR="000D0734" w:rsidRPr="00B43470" w:rsidRDefault="00410187" w:rsidP="000213F7">
      <w:pPr>
        <w:jc w:val="both"/>
        <w:rPr>
          <w:rFonts w:ascii="Times New Roman" w:hAnsi="Times New Roman" w:cs="Times New Roman"/>
          <w:sz w:val="24"/>
          <w:szCs w:val="24"/>
        </w:rPr>
      </w:pPr>
      <w:r w:rsidRPr="00B43470">
        <w:rPr>
          <w:rFonts w:ascii="Times New Roman" w:hAnsi="Times New Roman" w:cs="Times New Roman"/>
          <w:sz w:val="24"/>
          <w:szCs w:val="24"/>
        </w:rPr>
        <w:t xml:space="preserve">Sinema eserlerinin diğer eser türlerinden farkı tek kişinin değil eseri meydana getiren birden fazla kişinin hak sahipliğinin söz konusu olmasıdır.  </w:t>
      </w:r>
    </w:p>
    <w:p w14:paraId="1CD57AE6" w14:textId="77777777" w:rsidR="000D0734" w:rsidRDefault="00410187" w:rsidP="000213F7">
      <w:pPr>
        <w:jc w:val="both"/>
        <w:rPr>
          <w:rFonts w:ascii="Times New Roman" w:hAnsi="Times New Roman" w:cs="Times New Roman"/>
          <w:sz w:val="24"/>
          <w:szCs w:val="24"/>
        </w:rPr>
      </w:pPr>
      <w:r w:rsidRPr="00B43470">
        <w:rPr>
          <w:rFonts w:ascii="Times New Roman" w:hAnsi="Times New Roman" w:cs="Times New Roman"/>
          <w:sz w:val="24"/>
          <w:szCs w:val="24"/>
        </w:rPr>
        <w:lastRenderedPageBreak/>
        <w:t>FSEK m.8/3 sinema eserlerinde eser sahipliğini ayrıca düzenlemiştir. Sinema eserlerinde eser sahipliği bulunan prodüktörün eser sahipliğine, 4110 sayılı Kanun değişikliği ile son verilmiştir. Buna göre FSEK m.8/3 uyarınca sinema eserlerinde</w:t>
      </w:r>
      <w:r w:rsidRPr="00B43470">
        <w:rPr>
          <w:rFonts w:ascii="Times New Roman" w:hAnsi="Times New Roman" w:cs="Times New Roman"/>
          <w:i/>
          <w:iCs/>
          <w:sz w:val="24"/>
          <w:szCs w:val="24"/>
        </w:rPr>
        <w:t xml:space="preserve"> </w:t>
      </w:r>
      <w:r w:rsidRPr="00B43470">
        <w:rPr>
          <w:rFonts w:ascii="Times New Roman" w:hAnsi="Times New Roman" w:cs="Times New Roman"/>
          <w:sz w:val="24"/>
          <w:szCs w:val="24"/>
        </w:rPr>
        <w:t>“</w:t>
      </w:r>
      <w:r w:rsidRPr="00B43470">
        <w:rPr>
          <w:rFonts w:ascii="Times New Roman" w:hAnsi="Times New Roman" w:cs="Times New Roman"/>
          <w:b/>
          <w:bCs/>
          <w:i/>
          <w:iCs/>
          <w:sz w:val="24"/>
          <w:szCs w:val="24"/>
        </w:rPr>
        <w:t xml:space="preserve">yönetmen, özgün müzik bestecisi, senaryo yazarı sinema eserinin birlikte sahibidirler. </w:t>
      </w:r>
      <w:r w:rsidRPr="00B43470">
        <w:rPr>
          <w:rFonts w:ascii="Times New Roman" w:hAnsi="Times New Roman" w:cs="Times New Roman"/>
          <w:i/>
          <w:iCs/>
          <w:sz w:val="24"/>
          <w:szCs w:val="24"/>
        </w:rPr>
        <w:t>Canlandırma tekniğiyle yapılmış sinema eserlerinde, animatör de eserin birlikte sahipleri arasındadır.</w:t>
      </w:r>
      <w:r w:rsidRPr="00B43470">
        <w:rPr>
          <w:rFonts w:ascii="Times New Roman" w:hAnsi="Times New Roman" w:cs="Times New Roman"/>
          <w:sz w:val="24"/>
          <w:szCs w:val="24"/>
        </w:rPr>
        <w:t>”</w:t>
      </w:r>
    </w:p>
    <w:p w14:paraId="44D888DE" w14:textId="77777777" w:rsidR="00B43470" w:rsidRPr="00B43470" w:rsidRDefault="00B43470" w:rsidP="000213F7">
      <w:pPr>
        <w:jc w:val="both"/>
        <w:rPr>
          <w:rFonts w:ascii="Times New Roman" w:hAnsi="Times New Roman" w:cs="Times New Roman"/>
          <w:sz w:val="24"/>
          <w:szCs w:val="24"/>
        </w:rPr>
      </w:pPr>
    </w:p>
    <w:p w14:paraId="42079925" w14:textId="77777777" w:rsidR="000D0734" w:rsidRPr="00B43470" w:rsidRDefault="00410187" w:rsidP="00382ED5">
      <w:pPr>
        <w:jc w:val="both"/>
        <w:rPr>
          <w:rFonts w:ascii="Times New Roman" w:hAnsi="Times New Roman" w:cs="Times New Roman"/>
          <w:sz w:val="24"/>
          <w:szCs w:val="24"/>
        </w:rPr>
      </w:pPr>
      <w:r w:rsidRPr="00B43470">
        <w:rPr>
          <w:rFonts w:ascii="Times New Roman" w:hAnsi="Times New Roman" w:cs="Times New Roman"/>
          <w:b/>
          <w:bCs/>
          <w:sz w:val="24"/>
          <w:szCs w:val="24"/>
        </w:rPr>
        <w:t>A. GENEL OLARAK</w:t>
      </w:r>
    </w:p>
    <w:p w14:paraId="388AFAE1" w14:textId="77777777" w:rsidR="000D0734" w:rsidRPr="00B43470" w:rsidRDefault="00410187" w:rsidP="00382ED5">
      <w:pPr>
        <w:jc w:val="both"/>
        <w:rPr>
          <w:rFonts w:ascii="Times New Roman" w:hAnsi="Times New Roman" w:cs="Times New Roman"/>
          <w:sz w:val="24"/>
          <w:szCs w:val="24"/>
        </w:rPr>
      </w:pPr>
      <w:r w:rsidRPr="00B43470">
        <w:rPr>
          <w:rFonts w:ascii="Times New Roman" w:hAnsi="Times New Roman" w:cs="Times New Roman"/>
          <w:sz w:val="24"/>
          <w:szCs w:val="24"/>
        </w:rPr>
        <w:t xml:space="preserve">Telif yasaları ile bir yandan eser niteliğindeki fikri ürünler, diğer yandan kültür sektörüne yapılan yatırımlar ve edimler korunmaktadır. Bu bağlamda eserin toplumda yaygınlaşmasına katkıda bulunan </w:t>
      </w:r>
      <w:r w:rsidRPr="00B43470">
        <w:rPr>
          <w:rFonts w:ascii="Times New Roman" w:hAnsi="Times New Roman" w:cs="Times New Roman"/>
          <w:b/>
          <w:bCs/>
          <w:sz w:val="24"/>
          <w:szCs w:val="24"/>
        </w:rPr>
        <w:t>yapımcı, yayıncı ve icracıların</w:t>
      </w:r>
      <w:r w:rsidRPr="00B43470">
        <w:rPr>
          <w:rFonts w:ascii="Times New Roman" w:hAnsi="Times New Roman" w:cs="Times New Roman"/>
          <w:sz w:val="24"/>
          <w:szCs w:val="24"/>
        </w:rPr>
        <w:t xml:space="preserve"> hakları da telif hukuku ile koruma görmektedir.</w:t>
      </w:r>
      <w:r w:rsidR="00BC43FB" w:rsidRPr="00B43470">
        <w:rPr>
          <w:rStyle w:val="DipnotBavurusu"/>
          <w:rFonts w:ascii="Times New Roman" w:hAnsi="Times New Roman" w:cs="Times New Roman"/>
          <w:sz w:val="24"/>
          <w:szCs w:val="24"/>
        </w:rPr>
        <w:footnoteReference w:id="2"/>
      </w:r>
      <w:r w:rsidRPr="00B43470">
        <w:rPr>
          <w:rFonts w:ascii="Times New Roman" w:hAnsi="Times New Roman" w:cs="Times New Roman"/>
          <w:sz w:val="24"/>
          <w:szCs w:val="24"/>
        </w:rPr>
        <w:t xml:space="preserve"> </w:t>
      </w:r>
    </w:p>
    <w:p w14:paraId="46C76CCB" w14:textId="77777777" w:rsidR="00BC43FB" w:rsidRPr="00B43470" w:rsidRDefault="00410187" w:rsidP="00382ED5">
      <w:pPr>
        <w:jc w:val="both"/>
        <w:rPr>
          <w:rFonts w:ascii="Times New Roman" w:hAnsi="Times New Roman" w:cs="Times New Roman"/>
          <w:sz w:val="24"/>
          <w:szCs w:val="24"/>
        </w:rPr>
      </w:pPr>
      <w:r w:rsidRPr="00B43470">
        <w:rPr>
          <w:rFonts w:ascii="Times New Roman" w:hAnsi="Times New Roman" w:cs="Times New Roman"/>
          <w:sz w:val="24"/>
          <w:szCs w:val="24"/>
        </w:rPr>
        <w:t xml:space="preserve">5846 sayılı Fikir ve Sanat Eserleri Kanunu (FSEK), kendi isminden de anlaşılacağı üzere eser kavramı üzerinde kurulmuştur; ana amacı onu yaratanı korumaktır. </w:t>
      </w:r>
      <w:r w:rsidRPr="00B43470">
        <w:rPr>
          <w:rFonts w:ascii="Times New Roman" w:hAnsi="Times New Roman" w:cs="Times New Roman"/>
          <w:b/>
          <w:bCs/>
          <w:sz w:val="24"/>
          <w:szCs w:val="24"/>
        </w:rPr>
        <w:t xml:space="preserve">Eser sahibinin haklarıyla bağlantılı hak sahipleri ise sadece eser sahiplerinin, zaten şekil ve ifadeye kavuşturmak suretiyle yaratmış bulunduğu bir fikir mahsulünü, başka bir ifade şekline taşımakta, onu bu hali ile yansıtmakta; ama bütün bunları yaparken sanatkarane bir performans, bir icra koymaktadır. </w:t>
      </w:r>
      <w:r w:rsidRPr="00B43470">
        <w:rPr>
          <w:rFonts w:ascii="Times New Roman" w:hAnsi="Times New Roman" w:cs="Times New Roman"/>
          <w:sz w:val="24"/>
          <w:szCs w:val="24"/>
        </w:rPr>
        <w:t>İşte bu çabanın da sonuçlarının korunması gerekmektedir.</w:t>
      </w:r>
      <w:r w:rsidR="00BC43FB" w:rsidRPr="00B43470">
        <w:rPr>
          <w:rStyle w:val="DipnotBavurusu"/>
          <w:rFonts w:ascii="Times New Roman" w:hAnsi="Times New Roman" w:cs="Times New Roman"/>
          <w:sz w:val="24"/>
          <w:szCs w:val="24"/>
        </w:rPr>
        <w:footnoteReference w:id="3"/>
      </w:r>
      <w:r w:rsidR="00FC687D" w:rsidRPr="00B43470">
        <w:rPr>
          <w:rFonts w:ascii="Times New Roman" w:hAnsi="Times New Roman" w:cs="Times New Roman"/>
          <w:sz w:val="24"/>
          <w:szCs w:val="24"/>
        </w:rPr>
        <w:t xml:space="preserve"> </w:t>
      </w:r>
    </w:p>
    <w:p w14:paraId="6BA58687" w14:textId="2B111D8B" w:rsidR="000D0734" w:rsidRPr="00B43470" w:rsidRDefault="00410187" w:rsidP="00382ED5">
      <w:pPr>
        <w:jc w:val="both"/>
        <w:rPr>
          <w:rFonts w:ascii="Times New Roman" w:hAnsi="Times New Roman" w:cs="Times New Roman"/>
          <w:sz w:val="24"/>
          <w:szCs w:val="24"/>
        </w:rPr>
      </w:pPr>
      <w:r w:rsidRPr="00B43470">
        <w:rPr>
          <w:rFonts w:ascii="Times New Roman" w:hAnsi="Times New Roman" w:cs="Times New Roman"/>
          <w:sz w:val="24"/>
          <w:szCs w:val="24"/>
        </w:rPr>
        <w:t xml:space="preserve">Bağlantılı hak kavramı, Türk Hukukuna, 2001 yılında 4630 sayılı </w:t>
      </w:r>
      <w:r w:rsidRPr="001C010B">
        <w:rPr>
          <w:rFonts w:ascii="Times New Roman" w:hAnsi="Times New Roman" w:cs="Times New Roman"/>
          <w:sz w:val="24"/>
          <w:szCs w:val="24"/>
        </w:rPr>
        <w:t>Fikir ve Sanat Eserleri Kanununun Bazı Maddelerinin Değiştirilmesine İlişkin Kanun</w:t>
      </w:r>
      <w:r w:rsidRPr="00B43470">
        <w:rPr>
          <w:rFonts w:ascii="Times New Roman" w:hAnsi="Times New Roman" w:cs="Times New Roman"/>
          <w:sz w:val="24"/>
          <w:szCs w:val="24"/>
        </w:rPr>
        <w:t xml:space="preserve"> (4630 sayılı Kanun) ile FSEK m. 80’de yapılan değişiklik sonucu girmiştir. Daha öncesinde 4110 sayılı kanunla yapılan değişiklik ile “İcracı sanatçılar, </w:t>
      </w:r>
      <w:proofErr w:type="spellStart"/>
      <w:r w:rsidRPr="00B43470">
        <w:rPr>
          <w:rFonts w:ascii="Times New Roman" w:hAnsi="Times New Roman" w:cs="Times New Roman"/>
          <w:sz w:val="24"/>
          <w:szCs w:val="24"/>
        </w:rPr>
        <w:t>Fonogram</w:t>
      </w:r>
      <w:proofErr w:type="spellEnd"/>
      <w:r w:rsidRPr="00B43470">
        <w:rPr>
          <w:rFonts w:ascii="Times New Roman" w:hAnsi="Times New Roman" w:cs="Times New Roman"/>
          <w:sz w:val="24"/>
          <w:szCs w:val="24"/>
        </w:rPr>
        <w:t xml:space="preserve"> Yapımcıları ve Yayın Kuruluşlarının Korunmasına Dair Sözleşmeye” </w:t>
      </w:r>
      <w:r w:rsidRPr="00B43470">
        <w:rPr>
          <w:rFonts w:ascii="Times New Roman" w:hAnsi="Times New Roman" w:cs="Times New Roman"/>
          <w:b/>
          <w:bCs/>
          <w:sz w:val="24"/>
          <w:szCs w:val="24"/>
        </w:rPr>
        <w:t xml:space="preserve">uygun olarak komşu haklar düzenlenmiş olup FSEK anlamında eser sahibi sayılması mümkün olmayan icracı sanatçılara ve bunların FSEK anlamında eser olmayan icralarına, sesleri, ses ve görüntüleri tespit eden </w:t>
      </w:r>
      <w:proofErr w:type="spellStart"/>
      <w:r w:rsidRPr="00B43470">
        <w:rPr>
          <w:rFonts w:ascii="Times New Roman" w:hAnsi="Times New Roman" w:cs="Times New Roman"/>
          <w:b/>
          <w:bCs/>
          <w:sz w:val="24"/>
          <w:szCs w:val="24"/>
        </w:rPr>
        <w:t>fonogram</w:t>
      </w:r>
      <w:proofErr w:type="spellEnd"/>
      <w:r w:rsidRPr="00B43470">
        <w:rPr>
          <w:rFonts w:ascii="Times New Roman" w:hAnsi="Times New Roman" w:cs="Times New Roman"/>
          <w:b/>
          <w:bCs/>
          <w:sz w:val="24"/>
          <w:szCs w:val="24"/>
        </w:rPr>
        <w:t>, yani ses taşıyıcısı yapımcılarına ve onların tespitlerine; nihayet radyo- televizyon kurumlarına ve anılan işletmelerin yayın ve programlarına çeşitli haklar tanınmış ve koruma sağlanmıştır.</w:t>
      </w:r>
      <w:r w:rsidR="00BC43FB" w:rsidRPr="00B43470">
        <w:rPr>
          <w:rStyle w:val="DipnotBavurusu"/>
          <w:rFonts w:ascii="Times New Roman" w:hAnsi="Times New Roman" w:cs="Times New Roman"/>
          <w:b/>
          <w:bCs/>
          <w:sz w:val="24"/>
          <w:szCs w:val="24"/>
        </w:rPr>
        <w:footnoteReference w:id="4"/>
      </w:r>
      <w:r w:rsidR="00FC687D" w:rsidRPr="00B43470">
        <w:rPr>
          <w:rFonts w:ascii="Times New Roman" w:hAnsi="Times New Roman" w:cs="Times New Roman"/>
          <w:sz w:val="24"/>
          <w:szCs w:val="24"/>
        </w:rPr>
        <w:t xml:space="preserve"> </w:t>
      </w:r>
    </w:p>
    <w:p w14:paraId="4826E0A1" w14:textId="77777777" w:rsidR="00FC687D" w:rsidRPr="00B43470" w:rsidRDefault="00FC687D" w:rsidP="00382ED5">
      <w:pPr>
        <w:jc w:val="both"/>
        <w:rPr>
          <w:rFonts w:ascii="Times New Roman" w:hAnsi="Times New Roman" w:cs="Times New Roman"/>
          <w:sz w:val="24"/>
          <w:szCs w:val="24"/>
        </w:rPr>
      </w:pPr>
      <w:r w:rsidRPr="00B43470">
        <w:rPr>
          <w:rFonts w:ascii="Times New Roman" w:hAnsi="Times New Roman" w:cs="Times New Roman"/>
          <w:sz w:val="24"/>
          <w:szCs w:val="24"/>
        </w:rPr>
        <w:t xml:space="preserve">4630 sayılı yasa, komşu haklar ile yetinmemiş, eski 80. maddede </w:t>
      </w:r>
      <w:r w:rsidRPr="00B43470">
        <w:rPr>
          <w:rFonts w:ascii="Times New Roman" w:hAnsi="Times New Roman" w:cs="Times New Roman"/>
          <w:b/>
          <w:bCs/>
          <w:sz w:val="24"/>
          <w:szCs w:val="24"/>
        </w:rPr>
        <w:t xml:space="preserve">filmlerin ilk tespitini gerçekleştirenler </w:t>
      </w:r>
      <w:r w:rsidRPr="00B43470">
        <w:rPr>
          <w:rFonts w:ascii="Times New Roman" w:hAnsi="Times New Roman" w:cs="Times New Roman"/>
          <w:sz w:val="24"/>
          <w:szCs w:val="24"/>
        </w:rPr>
        <w:t xml:space="preserve">olarak korunması gerektiğini kabul etmiş, bu nedenle bunları </w:t>
      </w:r>
      <w:r w:rsidR="00BC43FB" w:rsidRPr="00B43470">
        <w:rPr>
          <w:rFonts w:ascii="Times New Roman" w:hAnsi="Times New Roman" w:cs="Times New Roman"/>
          <w:sz w:val="24"/>
          <w:szCs w:val="24"/>
        </w:rPr>
        <w:t>da içine</w:t>
      </w:r>
      <w:r w:rsidRPr="00B43470">
        <w:rPr>
          <w:rFonts w:ascii="Times New Roman" w:hAnsi="Times New Roman" w:cs="Times New Roman"/>
          <w:sz w:val="24"/>
          <w:szCs w:val="24"/>
        </w:rPr>
        <w:t xml:space="preserve"> alan daha üst kavram olarak bağlantılı haklar kavramını kullanmıştır.</w:t>
      </w:r>
      <w:r w:rsidR="00BC43FB" w:rsidRPr="00B43470">
        <w:rPr>
          <w:rStyle w:val="DipnotBavurusu"/>
          <w:rFonts w:ascii="Times New Roman" w:hAnsi="Times New Roman" w:cs="Times New Roman"/>
          <w:sz w:val="24"/>
          <w:szCs w:val="24"/>
        </w:rPr>
        <w:footnoteReference w:id="5"/>
      </w:r>
      <w:r w:rsidRPr="00B43470">
        <w:rPr>
          <w:rFonts w:ascii="Times New Roman" w:hAnsi="Times New Roman" w:cs="Times New Roman"/>
          <w:sz w:val="24"/>
          <w:szCs w:val="24"/>
        </w:rPr>
        <w:t xml:space="preserve"> </w:t>
      </w:r>
    </w:p>
    <w:p w14:paraId="1684566F" w14:textId="77777777" w:rsidR="00FC687D" w:rsidRPr="00B43470" w:rsidRDefault="00382ED5" w:rsidP="000213F7">
      <w:pPr>
        <w:ind w:left="720"/>
        <w:jc w:val="both"/>
        <w:rPr>
          <w:rFonts w:ascii="Times New Roman" w:hAnsi="Times New Roman" w:cs="Times New Roman"/>
          <w:b/>
          <w:sz w:val="24"/>
          <w:szCs w:val="24"/>
        </w:rPr>
      </w:pPr>
      <w:r w:rsidRPr="00B43470">
        <w:rPr>
          <w:rFonts w:ascii="Times New Roman" w:hAnsi="Times New Roman" w:cs="Times New Roman"/>
          <w:b/>
          <w:noProof/>
          <w:sz w:val="24"/>
          <w:szCs w:val="24"/>
          <w:lang w:eastAsia="tr-TR"/>
        </w:rPr>
        <mc:AlternateContent>
          <mc:Choice Requires="wps">
            <w:drawing>
              <wp:anchor distT="0" distB="0" distL="114300" distR="114300" simplePos="0" relativeHeight="251659264" behindDoc="0" locked="0" layoutInCell="1" allowOverlap="1" wp14:anchorId="3D591660" wp14:editId="1DBC29DC">
                <wp:simplePos x="0" y="0"/>
                <wp:positionH relativeFrom="margin">
                  <wp:align>center</wp:align>
                </wp:positionH>
                <wp:positionV relativeFrom="paragraph">
                  <wp:posOffset>137160</wp:posOffset>
                </wp:positionV>
                <wp:extent cx="1171575" cy="971550"/>
                <wp:effectExtent l="38100" t="0" r="28575" b="19050"/>
                <wp:wrapNone/>
                <wp:docPr id="4" name="Sol Ayraç 3"/>
                <wp:cNvGraphicFramePr/>
                <a:graphic xmlns:a="http://schemas.openxmlformats.org/drawingml/2006/main">
                  <a:graphicData uri="http://schemas.microsoft.com/office/word/2010/wordprocessingShape">
                    <wps:wsp>
                      <wps:cNvSpPr/>
                      <wps:spPr>
                        <a:xfrm>
                          <a:off x="0" y="0"/>
                          <a:ext cx="1171575" cy="971550"/>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6C60E29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3" o:spid="_x0000_s1026" type="#_x0000_t87" style="position:absolute;margin-left:0;margin-top:10.8pt;width:92.25pt;height:7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" strokecolor="#5b9bd5 [3204]" strokeweight=".5pt">
                <v:stroke joinstyle="miter"/>
                <w10:wrap anchorx="margin"/>
              </v:shape>
            </w:pict>
          </mc:Fallback>
        </mc:AlternateContent>
      </w:r>
      <w:r w:rsidR="00FC687D" w:rsidRPr="00B43470">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569E8D40" wp14:editId="1B9DB029">
                <wp:simplePos x="0" y="0"/>
                <wp:positionH relativeFrom="margin">
                  <wp:posOffset>3486150</wp:posOffset>
                </wp:positionH>
                <wp:positionV relativeFrom="paragraph">
                  <wp:posOffset>175260</wp:posOffset>
                </wp:positionV>
                <wp:extent cx="1552575" cy="1343025"/>
                <wp:effectExtent l="0" t="0" r="47625" b="28575"/>
                <wp:wrapNone/>
                <wp:docPr id="5" name="Sağ Ayraç 4"/>
                <wp:cNvGraphicFramePr/>
                <a:graphic xmlns:a="http://schemas.openxmlformats.org/drawingml/2006/main">
                  <a:graphicData uri="http://schemas.microsoft.com/office/word/2010/wordprocessingShape">
                    <wps:wsp>
                      <wps:cNvSpPr/>
                      <wps:spPr>
                        <a:xfrm>
                          <a:off x="0" y="0"/>
                          <a:ext cx="1552575" cy="1343025"/>
                        </a:xfrm>
                        <a:prstGeom prst="rightBrace">
                          <a:avLst>
                            <a:gd name="adj1" fmla="val 8333"/>
                            <a:gd name="adj2" fmla="val 58148"/>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21314CA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4" o:spid="_x0000_s1026" type="#_x0000_t88" style="position:absolute;margin-left:274.5pt;margin-top:13.8pt;width:122.25pt;height:10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" adj=",12560" strokecolor="#5b9bd5 [3204]" strokeweight=".5pt">
                <v:stroke joinstyle="miter"/>
                <w10:wrap anchorx="margin"/>
              </v:shape>
            </w:pict>
          </mc:Fallback>
        </mc:AlternateContent>
      </w:r>
      <w:r w:rsidRPr="00B43470">
        <w:rPr>
          <w:rFonts w:ascii="Times New Roman" w:hAnsi="Times New Roman" w:cs="Times New Roman"/>
          <w:b/>
          <w:sz w:val="24"/>
          <w:szCs w:val="24"/>
        </w:rPr>
        <w:t>BAĞLANTILI HAK SAHİPLERİ</w:t>
      </w:r>
    </w:p>
    <w:p w14:paraId="6DF4A0E9" w14:textId="77777777" w:rsidR="000D0734" w:rsidRPr="00382ED5" w:rsidRDefault="00410187" w:rsidP="00382ED5">
      <w:pPr>
        <w:pStyle w:val="ListeParagraf"/>
        <w:numPr>
          <w:ilvl w:val="0"/>
          <w:numId w:val="20"/>
        </w:numPr>
        <w:jc w:val="both"/>
        <w:rPr>
          <w:rFonts w:ascii="Times New Roman" w:hAnsi="Times New Roman" w:cs="Times New Roman"/>
          <w:b/>
          <w:sz w:val="24"/>
          <w:szCs w:val="24"/>
        </w:rPr>
      </w:pPr>
      <w:r w:rsidRPr="00382ED5">
        <w:rPr>
          <w:rFonts w:ascii="Times New Roman" w:hAnsi="Times New Roman" w:cs="Times New Roman"/>
          <w:b/>
          <w:sz w:val="24"/>
          <w:szCs w:val="24"/>
        </w:rPr>
        <w:t>İcracı sanatçılar</w:t>
      </w:r>
    </w:p>
    <w:p w14:paraId="5CCDFA83" w14:textId="77777777" w:rsidR="000D0734" w:rsidRPr="00382ED5" w:rsidRDefault="00410187" w:rsidP="00382ED5">
      <w:pPr>
        <w:pStyle w:val="ListeParagraf"/>
        <w:numPr>
          <w:ilvl w:val="0"/>
          <w:numId w:val="20"/>
        </w:numPr>
        <w:jc w:val="both"/>
        <w:rPr>
          <w:rFonts w:ascii="Times New Roman" w:hAnsi="Times New Roman" w:cs="Times New Roman"/>
          <w:b/>
          <w:sz w:val="24"/>
          <w:szCs w:val="24"/>
        </w:rPr>
      </w:pPr>
      <w:proofErr w:type="spellStart"/>
      <w:r w:rsidRPr="00382ED5">
        <w:rPr>
          <w:rFonts w:ascii="Times New Roman" w:hAnsi="Times New Roman" w:cs="Times New Roman"/>
          <w:b/>
          <w:sz w:val="24"/>
          <w:szCs w:val="24"/>
        </w:rPr>
        <w:t>Fonogram</w:t>
      </w:r>
      <w:proofErr w:type="spellEnd"/>
      <w:r w:rsidRPr="00382ED5">
        <w:rPr>
          <w:rFonts w:ascii="Times New Roman" w:hAnsi="Times New Roman" w:cs="Times New Roman"/>
          <w:b/>
          <w:sz w:val="24"/>
          <w:szCs w:val="24"/>
        </w:rPr>
        <w:t xml:space="preserve"> yapımcıları</w:t>
      </w:r>
      <w:r w:rsidR="00FC687D" w:rsidRPr="00382ED5">
        <w:rPr>
          <w:rFonts w:ascii="Times New Roman" w:hAnsi="Times New Roman" w:cs="Times New Roman"/>
          <w:b/>
          <w:sz w:val="24"/>
          <w:szCs w:val="24"/>
        </w:rPr>
        <w:t xml:space="preserve">                                                                   </w:t>
      </w:r>
    </w:p>
    <w:p w14:paraId="651054C5" w14:textId="77777777" w:rsidR="000D0734" w:rsidRPr="00382ED5" w:rsidRDefault="00410187" w:rsidP="00382ED5">
      <w:pPr>
        <w:pStyle w:val="ListeParagraf"/>
        <w:numPr>
          <w:ilvl w:val="0"/>
          <w:numId w:val="20"/>
        </w:numPr>
        <w:jc w:val="both"/>
        <w:rPr>
          <w:rFonts w:ascii="Times New Roman" w:hAnsi="Times New Roman" w:cs="Times New Roman"/>
          <w:b/>
          <w:sz w:val="24"/>
          <w:szCs w:val="24"/>
        </w:rPr>
      </w:pPr>
      <w:r w:rsidRPr="00382ED5">
        <w:rPr>
          <w:rFonts w:ascii="Times New Roman" w:hAnsi="Times New Roman" w:cs="Times New Roman"/>
          <w:b/>
          <w:sz w:val="24"/>
          <w:szCs w:val="24"/>
        </w:rPr>
        <w:t>Yayın kuruluşları</w:t>
      </w:r>
    </w:p>
    <w:p w14:paraId="3E90F9F6" w14:textId="77777777" w:rsidR="000D0734" w:rsidRPr="00382ED5" w:rsidRDefault="00410187" w:rsidP="00382ED5">
      <w:pPr>
        <w:pStyle w:val="ListeParagraf"/>
        <w:numPr>
          <w:ilvl w:val="0"/>
          <w:numId w:val="20"/>
        </w:numPr>
        <w:jc w:val="both"/>
        <w:rPr>
          <w:rFonts w:ascii="Times New Roman" w:hAnsi="Times New Roman" w:cs="Times New Roman"/>
          <w:b/>
          <w:sz w:val="24"/>
          <w:szCs w:val="24"/>
        </w:rPr>
      </w:pPr>
      <w:r w:rsidRPr="00382ED5">
        <w:rPr>
          <w:rFonts w:ascii="Times New Roman" w:hAnsi="Times New Roman" w:cs="Times New Roman"/>
          <w:b/>
          <w:sz w:val="24"/>
          <w:szCs w:val="24"/>
        </w:rPr>
        <w:t>Film yapımcıları</w:t>
      </w:r>
    </w:p>
    <w:p w14:paraId="5AD21786" w14:textId="77777777" w:rsidR="00FC687D" w:rsidRPr="00B43470" w:rsidRDefault="00FC687D" w:rsidP="00FC687D">
      <w:pPr>
        <w:ind w:left="360"/>
        <w:jc w:val="both"/>
        <w:rPr>
          <w:rFonts w:ascii="Times New Roman" w:hAnsi="Times New Roman" w:cs="Times New Roman"/>
          <w:b/>
          <w:sz w:val="24"/>
          <w:szCs w:val="24"/>
        </w:rPr>
      </w:pPr>
    </w:p>
    <w:p w14:paraId="48DD629F" w14:textId="77777777" w:rsidR="008C7018" w:rsidRDefault="008C7018" w:rsidP="00FC687D">
      <w:pPr>
        <w:ind w:left="360"/>
        <w:jc w:val="both"/>
        <w:rPr>
          <w:rFonts w:ascii="Times New Roman" w:hAnsi="Times New Roman" w:cs="Times New Roman"/>
          <w:b/>
          <w:sz w:val="24"/>
          <w:szCs w:val="24"/>
        </w:rPr>
      </w:pPr>
    </w:p>
    <w:p w14:paraId="2C3A08AC" w14:textId="4AA71A6A" w:rsidR="00382ED5" w:rsidRPr="008C7018" w:rsidRDefault="00FC687D" w:rsidP="00382ED5">
      <w:pPr>
        <w:jc w:val="both"/>
        <w:rPr>
          <w:rFonts w:ascii="Times New Roman" w:hAnsi="Times New Roman" w:cs="Times New Roman"/>
          <w:sz w:val="24"/>
          <w:szCs w:val="24"/>
        </w:rPr>
      </w:pPr>
      <w:r w:rsidRPr="008C7018">
        <w:rPr>
          <w:rFonts w:ascii="Times New Roman" w:hAnsi="Times New Roman" w:cs="Times New Roman"/>
          <w:sz w:val="24"/>
          <w:szCs w:val="24"/>
        </w:rPr>
        <w:t>Bağlantılı hak, eser sahibinin manevi ve mali haklarına zarar vermemek kaydıyla, komşu hak sahipleriyle, filmlerin ilk tespitini gerçekleştiren film yapımcılarının sahip oldukları hakları ifade etmektedir. (FSEK m. 1/B/J)</w:t>
      </w:r>
    </w:p>
    <w:p w14:paraId="496B8720" w14:textId="77777777" w:rsidR="00FC687D" w:rsidRPr="00B43470" w:rsidRDefault="000213F7" w:rsidP="00382ED5">
      <w:pPr>
        <w:jc w:val="both"/>
        <w:rPr>
          <w:rFonts w:ascii="Times New Roman" w:hAnsi="Times New Roman" w:cs="Times New Roman"/>
          <w:b/>
          <w:sz w:val="24"/>
          <w:szCs w:val="24"/>
        </w:rPr>
      </w:pPr>
      <w:r w:rsidRPr="00B43470">
        <w:rPr>
          <w:rFonts w:ascii="Times New Roman" w:hAnsi="Times New Roman" w:cs="Times New Roman"/>
          <w:b/>
          <w:sz w:val="24"/>
          <w:szCs w:val="24"/>
        </w:rPr>
        <w:t xml:space="preserve">B. </w:t>
      </w:r>
      <w:r w:rsidR="008C7018" w:rsidRPr="00B43470">
        <w:rPr>
          <w:rFonts w:ascii="Times New Roman" w:hAnsi="Times New Roman" w:cs="Times New Roman"/>
          <w:b/>
          <w:sz w:val="24"/>
          <w:szCs w:val="24"/>
        </w:rPr>
        <w:t>ULUSLARARASI ALANDA</w:t>
      </w:r>
      <w:r w:rsidR="00B43470" w:rsidRPr="00B43470">
        <w:rPr>
          <w:rFonts w:ascii="Times New Roman" w:hAnsi="Times New Roman" w:cs="Times New Roman"/>
          <w:b/>
          <w:sz w:val="24"/>
          <w:szCs w:val="24"/>
        </w:rPr>
        <w:t xml:space="preserve"> KORUMA</w:t>
      </w:r>
    </w:p>
    <w:p w14:paraId="3D2BABE5" w14:textId="77777777" w:rsidR="000D0734" w:rsidRPr="00B43470" w:rsidRDefault="00410187" w:rsidP="00382ED5">
      <w:pPr>
        <w:jc w:val="both"/>
        <w:rPr>
          <w:rFonts w:ascii="Times New Roman" w:hAnsi="Times New Roman" w:cs="Times New Roman"/>
          <w:sz w:val="24"/>
          <w:szCs w:val="24"/>
        </w:rPr>
      </w:pPr>
      <w:r w:rsidRPr="00B43470">
        <w:rPr>
          <w:rFonts w:ascii="Times New Roman" w:hAnsi="Times New Roman" w:cs="Times New Roman"/>
          <w:sz w:val="24"/>
          <w:szCs w:val="24"/>
        </w:rPr>
        <w:t xml:space="preserve">Gerek komşu haklar ile sahipleri gerekse bağlantılı hak ve sahipleri çeşitli uluslararası sözleşmeler ile korunmaya çalışılmıştır. </w:t>
      </w:r>
      <w:r w:rsidR="00B43470" w:rsidRPr="00B43470">
        <w:rPr>
          <w:rFonts w:ascii="Times New Roman" w:hAnsi="Times New Roman" w:cs="Times New Roman"/>
          <w:sz w:val="24"/>
          <w:szCs w:val="24"/>
        </w:rPr>
        <w:t>İnsan Hakları Evrensel Beyannamesi, fikrî hakların korunmasının temel ve en üst düzeyde korumasını sağlayan hüküm içermektedir.</w:t>
      </w:r>
      <w:r w:rsidR="00B43470" w:rsidRPr="00B43470">
        <w:rPr>
          <w:rStyle w:val="DipnotBavurusu"/>
          <w:rFonts w:ascii="Times New Roman" w:hAnsi="Times New Roman" w:cs="Times New Roman"/>
          <w:sz w:val="24"/>
          <w:szCs w:val="24"/>
        </w:rPr>
        <w:footnoteReference w:id="6"/>
      </w:r>
      <w:r w:rsidR="00B43470">
        <w:rPr>
          <w:rFonts w:ascii="Times New Roman" w:hAnsi="Times New Roman" w:cs="Times New Roman"/>
          <w:sz w:val="24"/>
          <w:szCs w:val="24"/>
        </w:rPr>
        <w:t xml:space="preserve"> </w:t>
      </w:r>
      <w:r w:rsidRPr="00B43470">
        <w:rPr>
          <w:rFonts w:ascii="Times New Roman" w:hAnsi="Times New Roman" w:cs="Times New Roman"/>
          <w:sz w:val="24"/>
          <w:szCs w:val="24"/>
        </w:rPr>
        <w:t>Komşu haklar ve sahipleri Türkiye’nin kabul ettiği Roma Sözleşmesiyle düzenlenmiş ve korunmuşlardır.</w:t>
      </w:r>
      <w:r w:rsidRPr="00B43470">
        <w:rPr>
          <w:rFonts w:ascii="Times New Roman" w:hAnsi="Times New Roman" w:cs="Times New Roman"/>
          <w:b/>
          <w:bCs/>
          <w:sz w:val="24"/>
          <w:szCs w:val="24"/>
        </w:rPr>
        <w:t xml:space="preserve"> </w:t>
      </w:r>
    </w:p>
    <w:p w14:paraId="4F6E3ECA" w14:textId="77777777" w:rsidR="000D0734" w:rsidRPr="00B43470" w:rsidRDefault="00410187" w:rsidP="00382ED5">
      <w:pPr>
        <w:jc w:val="both"/>
        <w:rPr>
          <w:rFonts w:ascii="Times New Roman" w:hAnsi="Times New Roman" w:cs="Times New Roman"/>
          <w:sz w:val="24"/>
          <w:szCs w:val="24"/>
        </w:rPr>
      </w:pPr>
      <w:r w:rsidRPr="00B43470">
        <w:rPr>
          <w:rFonts w:ascii="Times New Roman" w:hAnsi="Times New Roman" w:cs="Times New Roman"/>
          <w:sz w:val="24"/>
          <w:szCs w:val="24"/>
        </w:rPr>
        <w:t>Ticaretle Bağlantılı Fikri Mülkiyet Anlaşmasının (TRIPS) 14. maddesi komşu haklara tahsis edilmiştir. 29 Ekim 1971 tarihli “</w:t>
      </w:r>
      <w:proofErr w:type="spellStart"/>
      <w:r w:rsidRPr="00B43470">
        <w:rPr>
          <w:rFonts w:ascii="Times New Roman" w:hAnsi="Times New Roman" w:cs="Times New Roman"/>
          <w:i/>
          <w:iCs/>
          <w:sz w:val="24"/>
          <w:szCs w:val="24"/>
        </w:rPr>
        <w:t>Fonogram</w:t>
      </w:r>
      <w:proofErr w:type="spellEnd"/>
      <w:r w:rsidRPr="00B43470">
        <w:rPr>
          <w:rFonts w:ascii="Times New Roman" w:hAnsi="Times New Roman" w:cs="Times New Roman"/>
          <w:i/>
          <w:iCs/>
          <w:sz w:val="24"/>
          <w:szCs w:val="24"/>
        </w:rPr>
        <w:t xml:space="preserve"> Yapımcılarının Yetkisiz Kopyalanmadan Korunmasına İlişkin Konvansiyon”</w:t>
      </w:r>
      <w:r w:rsidRPr="00B43470">
        <w:rPr>
          <w:rFonts w:ascii="Times New Roman" w:hAnsi="Times New Roman" w:cs="Times New Roman"/>
          <w:sz w:val="24"/>
          <w:szCs w:val="24"/>
        </w:rPr>
        <w:t xml:space="preserve"> ve 20 Aralık 1966 tarihli “Dünya Fikri Mülkiyet Örgütü (</w:t>
      </w:r>
      <w:r w:rsidRPr="00B43470">
        <w:rPr>
          <w:rFonts w:ascii="Times New Roman" w:hAnsi="Times New Roman" w:cs="Times New Roman"/>
          <w:i/>
          <w:iCs/>
          <w:sz w:val="24"/>
          <w:szCs w:val="24"/>
        </w:rPr>
        <w:t xml:space="preserve">WIPO) İcralar ve </w:t>
      </w:r>
      <w:proofErr w:type="spellStart"/>
      <w:r w:rsidRPr="00B43470">
        <w:rPr>
          <w:rFonts w:ascii="Times New Roman" w:hAnsi="Times New Roman" w:cs="Times New Roman"/>
          <w:i/>
          <w:iCs/>
          <w:sz w:val="24"/>
          <w:szCs w:val="24"/>
        </w:rPr>
        <w:t>Fonogramlar</w:t>
      </w:r>
      <w:proofErr w:type="spellEnd"/>
      <w:r w:rsidRPr="00B43470">
        <w:rPr>
          <w:rFonts w:ascii="Times New Roman" w:hAnsi="Times New Roman" w:cs="Times New Roman"/>
          <w:i/>
          <w:iCs/>
          <w:sz w:val="24"/>
          <w:szCs w:val="24"/>
        </w:rPr>
        <w:t xml:space="preserve"> Sözleşmesi” </w:t>
      </w:r>
      <w:r w:rsidRPr="00B43470">
        <w:rPr>
          <w:rFonts w:ascii="Times New Roman" w:hAnsi="Times New Roman" w:cs="Times New Roman"/>
          <w:sz w:val="24"/>
          <w:szCs w:val="24"/>
        </w:rPr>
        <w:t xml:space="preserve">ile de bağlantılı haklar ve sahipleri korunmuştur. </w:t>
      </w:r>
    </w:p>
    <w:p w14:paraId="536BB9FA" w14:textId="77777777" w:rsidR="00B43470" w:rsidRPr="00B43470" w:rsidRDefault="00B43470" w:rsidP="00382ED5">
      <w:pPr>
        <w:jc w:val="both"/>
        <w:rPr>
          <w:rFonts w:ascii="Times New Roman" w:hAnsi="Times New Roman" w:cs="Times New Roman"/>
          <w:sz w:val="24"/>
          <w:szCs w:val="24"/>
        </w:rPr>
      </w:pPr>
      <w:r w:rsidRPr="00B43470">
        <w:rPr>
          <w:rFonts w:ascii="Times New Roman" w:hAnsi="Times New Roman" w:cs="Times New Roman"/>
          <w:sz w:val="24"/>
          <w:szCs w:val="24"/>
        </w:rPr>
        <w:t xml:space="preserve">Bu temel düzenlemeler haricinde, fikrî haklar, komşu haklar ve bağlantılı haklara ilişkin diğer uluslararası anlaşmaları başlıkları ile vermek gerekirse bunlar: WIPO (World </w:t>
      </w:r>
      <w:proofErr w:type="spellStart"/>
      <w:r w:rsidRPr="00B43470">
        <w:rPr>
          <w:rFonts w:ascii="Times New Roman" w:hAnsi="Times New Roman" w:cs="Times New Roman"/>
          <w:sz w:val="24"/>
          <w:szCs w:val="24"/>
        </w:rPr>
        <w:t>Intellectual</w:t>
      </w:r>
      <w:proofErr w:type="spellEnd"/>
      <w:r w:rsidRPr="00B43470">
        <w:rPr>
          <w:rFonts w:ascii="Times New Roman" w:hAnsi="Times New Roman" w:cs="Times New Roman"/>
          <w:sz w:val="24"/>
          <w:szCs w:val="24"/>
        </w:rPr>
        <w:t xml:space="preserve"> </w:t>
      </w:r>
      <w:proofErr w:type="spellStart"/>
      <w:r w:rsidRPr="00B43470">
        <w:rPr>
          <w:rFonts w:ascii="Times New Roman" w:hAnsi="Times New Roman" w:cs="Times New Roman"/>
          <w:sz w:val="24"/>
          <w:szCs w:val="24"/>
        </w:rPr>
        <w:t>Property</w:t>
      </w:r>
      <w:proofErr w:type="spellEnd"/>
      <w:r w:rsidRPr="00B43470">
        <w:rPr>
          <w:rFonts w:ascii="Times New Roman" w:hAnsi="Times New Roman" w:cs="Times New Roman"/>
          <w:sz w:val="24"/>
          <w:szCs w:val="24"/>
        </w:rPr>
        <w:t xml:space="preserve"> </w:t>
      </w:r>
      <w:proofErr w:type="spellStart"/>
      <w:r w:rsidRPr="00B43470">
        <w:rPr>
          <w:rFonts w:ascii="Times New Roman" w:hAnsi="Times New Roman" w:cs="Times New Roman"/>
          <w:sz w:val="24"/>
          <w:szCs w:val="24"/>
        </w:rPr>
        <w:t>Organization</w:t>
      </w:r>
      <w:proofErr w:type="spellEnd"/>
      <w:r w:rsidRPr="00B43470">
        <w:rPr>
          <w:rFonts w:ascii="Times New Roman" w:hAnsi="Times New Roman" w:cs="Times New Roman"/>
          <w:sz w:val="24"/>
          <w:szCs w:val="24"/>
        </w:rPr>
        <w:t xml:space="preserve">) İcralar ve </w:t>
      </w:r>
      <w:proofErr w:type="spellStart"/>
      <w:r w:rsidRPr="00B43470">
        <w:rPr>
          <w:rFonts w:ascii="Times New Roman" w:hAnsi="Times New Roman" w:cs="Times New Roman"/>
          <w:sz w:val="24"/>
          <w:szCs w:val="24"/>
        </w:rPr>
        <w:t>Fonogramlar</w:t>
      </w:r>
      <w:proofErr w:type="spellEnd"/>
      <w:r w:rsidRPr="00B43470">
        <w:rPr>
          <w:rFonts w:ascii="Times New Roman" w:hAnsi="Times New Roman" w:cs="Times New Roman"/>
          <w:sz w:val="24"/>
          <w:szCs w:val="24"/>
        </w:rPr>
        <w:t xml:space="preserve"> Anlaşması, Bern Anlaşması (</w:t>
      </w:r>
      <w:proofErr w:type="spellStart"/>
      <w:r w:rsidRPr="00B43470">
        <w:rPr>
          <w:rFonts w:ascii="Times New Roman" w:hAnsi="Times New Roman" w:cs="Times New Roman"/>
          <w:sz w:val="24"/>
          <w:szCs w:val="24"/>
        </w:rPr>
        <w:t>Edebîyat</w:t>
      </w:r>
      <w:proofErr w:type="spellEnd"/>
      <w:r w:rsidRPr="00B43470">
        <w:rPr>
          <w:rFonts w:ascii="Times New Roman" w:hAnsi="Times New Roman" w:cs="Times New Roman"/>
          <w:sz w:val="24"/>
          <w:szCs w:val="24"/>
        </w:rPr>
        <w:t xml:space="preserve"> ve Sanat Eserlerinin Korunması),Paris Anlaşması (Sınaî Mülkiyet Haklarına İlişkin), Patent İşbirliği Anlaşması, </w:t>
      </w:r>
      <w:proofErr w:type="spellStart"/>
      <w:r w:rsidRPr="00B43470">
        <w:rPr>
          <w:rFonts w:ascii="Times New Roman" w:hAnsi="Times New Roman" w:cs="Times New Roman"/>
          <w:sz w:val="24"/>
          <w:szCs w:val="24"/>
        </w:rPr>
        <w:t>Fonogramlar</w:t>
      </w:r>
      <w:proofErr w:type="spellEnd"/>
      <w:r w:rsidRPr="00B43470">
        <w:rPr>
          <w:rFonts w:ascii="Times New Roman" w:hAnsi="Times New Roman" w:cs="Times New Roman"/>
          <w:sz w:val="24"/>
          <w:szCs w:val="24"/>
        </w:rPr>
        <w:t xml:space="preserve"> Anlaşması, Uydu ile İletilen Program Taşıyıcı Sinyallerin Dağıtımına İlişkin Brüksel Anlaşması Plakların Yetkisiz Çoğaltılmasına Karşı Plak Yapımcılarının Korunmasına İlişkin Cenevre Anlaşması, </w:t>
      </w:r>
      <w:proofErr w:type="spellStart"/>
      <w:r w:rsidRPr="00B43470">
        <w:rPr>
          <w:rFonts w:ascii="Times New Roman" w:hAnsi="Times New Roman" w:cs="Times New Roman"/>
          <w:sz w:val="24"/>
          <w:szCs w:val="24"/>
        </w:rPr>
        <w:t>Edebîyat</w:t>
      </w:r>
      <w:proofErr w:type="spellEnd"/>
      <w:r w:rsidRPr="00B43470">
        <w:rPr>
          <w:rFonts w:ascii="Times New Roman" w:hAnsi="Times New Roman" w:cs="Times New Roman"/>
          <w:sz w:val="24"/>
          <w:szCs w:val="24"/>
        </w:rPr>
        <w:t xml:space="preserve"> ve Sanat Eserlerinin Korunmasına</w:t>
      </w:r>
      <w:r>
        <w:rPr>
          <w:rFonts w:ascii="Times New Roman" w:hAnsi="Times New Roman" w:cs="Times New Roman"/>
          <w:sz w:val="24"/>
          <w:szCs w:val="24"/>
        </w:rPr>
        <w:t xml:space="preserve"> İlişkin Montevideo Anlaşması</w:t>
      </w:r>
      <w:r w:rsidRPr="00B43470">
        <w:rPr>
          <w:rFonts w:ascii="Times New Roman" w:hAnsi="Times New Roman" w:cs="Times New Roman"/>
          <w:sz w:val="24"/>
          <w:szCs w:val="24"/>
        </w:rPr>
        <w:t>, Evrensel Fikir Hakları Anlaşması, Kuzey Amerika Serbest Ticaret Anlaşması (NAFTA)’</w:t>
      </w:r>
      <w:proofErr w:type="spellStart"/>
      <w:r w:rsidRPr="00B43470">
        <w:rPr>
          <w:rFonts w:ascii="Times New Roman" w:hAnsi="Times New Roman" w:cs="Times New Roman"/>
          <w:sz w:val="24"/>
          <w:szCs w:val="24"/>
        </w:rPr>
        <w:t>dır</w:t>
      </w:r>
      <w:proofErr w:type="spellEnd"/>
      <w:r w:rsidRPr="00B43470">
        <w:rPr>
          <w:rFonts w:ascii="Times New Roman" w:hAnsi="Times New Roman" w:cs="Times New Roman"/>
          <w:sz w:val="24"/>
          <w:szCs w:val="24"/>
        </w:rPr>
        <w:t>.</w:t>
      </w:r>
      <w:r w:rsidRPr="00B43470">
        <w:rPr>
          <w:rStyle w:val="DipnotBavurusu"/>
          <w:rFonts w:ascii="Times New Roman" w:hAnsi="Times New Roman" w:cs="Times New Roman"/>
          <w:sz w:val="24"/>
          <w:szCs w:val="24"/>
        </w:rPr>
        <w:footnoteReference w:id="7"/>
      </w:r>
    </w:p>
    <w:p w14:paraId="66CA898E" w14:textId="77777777" w:rsidR="000D0734" w:rsidRPr="00B43470" w:rsidRDefault="00410187" w:rsidP="00382ED5">
      <w:pPr>
        <w:jc w:val="both"/>
        <w:rPr>
          <w:rFonts w:ascii="Times New Roman" w:hAnsi="Times New Roman" w:cs="Times New Roman"/>
          <w:sz w:val="24"/>
          <w:szCs w:val="24"/>
        </w:rPr>
      </w:pPr>
      <w:r w:rsidRPr="00B43470">
        <w:rPr>
          <w:rFonts w:ascii="Times New Roman" w:hAnsi="Times New Roman" w:cs="Times New Roman"/>
          <w:sz w:val="24"/>
          <w:szCs w:val="24"/>
        </w:rPr>
        <w:t>Sinema filminin yapımını üstlenen ve bu iş için ortaya sermaye koyan yapımcı, ancak eser sahibi ile yapacağı sözleşmeye dayanarak eser üzerindeki mali hakları kullanabileceğinden; </w:t>
      </w:r>
      <w:r w:rsidRPr="00B43470">
        <w:rPr>
          <w:rFonts w:ascii="Times New Roman" w:hAnsi="Times New Roman" w:cs="Times New Roman"/>
          <w:b/>
          <w:bCs/>
          <w:sz w:val="24"/>
          <w:szCs w:val="24"/>
        </w:rPr>
        <w:t>Türk Hukukunda yapımcı, eser sahibi olarak kabul edilmemektedir.</w:t>
      </w:r>
      <w:r w:rsidRPr="00B43470">
        <w:rPr>
          <w:rFonts w:ascii="Times New Roman" w:hAnsi="Times New Roman" w:cs="Times New Roman"/>
          <w:sz w:val="24"/>
          <w:szCs w:val="24"/>
        </w:rPr>
        <w:t> Bağlantılı hak sahibi olarak korumaktadır.</w:t>
      </w:r>
    </w:p>
    <w:p w14:paraId="030BEF58" w14:textId="77777777" w:rsidR="000D0734" w:rsidRPr="00B43470" w:rsidRDefault="00410187" w:rsidP="00382ED5">
      <w:pPr>
        <w:jc w:val="both"/>
        <w:rPr>
          <w:rFonts w:ascii="Times New Roman" w:hAnsi="Times New Roman" w:cs="Times New Roman"/>
          <w:sz w:val="24"/>
          <w:szCs w:val="24"/>
        </w:rPr>
      </w:pPr>
      <w:r w:rsidRPr="00B43470">
        <w:rPr>
          <w:rFonts w:ascii="Times New Roman" w:hAnsi="Times New Roman" w:cs="Times New Roman"/>
          <w:sz w:val="24"/>
          <w:szCs w:val="24"/>
        </w:rPr>
        <w:t xml:space="preserve">5846 sayılı Fikir ve Sanat Eserleri Kanunu, </w:t>
      </w:r>
      <w:r w:rsidRPr="00B43470">
        <w:rPr>
          <w:rFonts w:ascii="Times New Roman" w:hAnsi="Times New Roman" w:cs="Times New Roman"/>
          <w:b/>
          <w:bCs/>
          <w:sz w:val="24"/>
          <w:szCs w:val="24"/>
        </w:rPr>
        <w:t>oyuncuları icracı sanatçılar</w:t>
      </w:r>
      <w:r w:rsidRPr="00B43470">
        <w:rPr>
          <w:rFonts w:ascii="Times New Roman" w:hAnsi="Times New Roman" w:cs="Times New Roman"/>
          <w:sz w:val="24"/>
          <w:szCs w:val="24"/>
        </w:rPr>
        <w:t> olarak ifade etmekte ve </w:t>
      </w:r>
      <w:r w:rsidRPr="00B43470">
        <w:rPr>
          <w:rFonts w:ascii="Times New Roman" w:hAnsi="Times New Roman" w:cs="Times New Roman"/>
          <w:b/>
          <w:bCs/>
          <w:sz w:val="24"/>
          <w:szCs w:val="24"/>
        </w:rPr>
        <w:t>FSEK Madde 80</w:t>
      </w:r>
      <w:r w:rsidRPr="00B43470">
        <w:rPr>
          <w:rFonts w:ascii="Times New Roman" w:hAnsi="Times New Roman" w:cs="Times New Roman"/>
          <w:sz w:val="24"/>
          <w:szCs w:val="24"/>
        </w:rPr>
        <w:t> kapsamında eser sahibinin hakları ile </w:t>
      </w:r>
      <w:r w:rsidRPr="00B43470">
        <w:rPr>
          <w:rFonts w:ascii="Times New Roman" w:hAnsi="Times New Roman" w:cs="Times New Roman"/>
          <w:b/>
          <w:bCs/>
          <w:sz w:val="24"/>
          <w:szCs w:val="24"/>
        </w:rPr>
        <w:t>bağlantılı haklar</w:t>
      </w:r>
      <w:r w:rsidRPr="00B43470">
        <w:rPr>
          <w:rFonts w:ascii="Times New Roman" w:hAnsi="Times New Roman" w:cs="Times New Roman"/>
          <w:sz w:val="24"/>
          <w:szCs w:val="24"/>
        </w:rPr>
        <w:t> başlığı altında </w:t>
      </w:r>
      <w:r w:rsidRPr="00B43470">
        <w:rPr>
          <w:rFonts w:ascii="Times New Roman" w:hAnsi="Times New Roman" w:cs="Times New Roman"/>
          <w:b/>
          <w:bCs/>
          <w:sz w:val="24"/>
          <w:szCs w:val="24"/>
        </w:rPr>
        <w:t>komşu hak sahibi</w:t>
      </w:r>
      <w:r w:rsidRPr="00B43470">
        <w:rPr>
          <w:rFonts w:ascii="Times New Roman" w:hAnsi="Times New Roman" w:cs="Times New Roman"/>
          <w:sz w:val="24"/>
          <w:szCs w:val="24"/>
        </w:rPr>
        <w:t> olarak tanımlamaktadır.</w:t>
      </w:r>
    </w:p>
    <w:p w14:paraId="7BE9C5E0" w14:textId="77777777" w:rsidR="00FC687D" w:rsidRPr="00B43470" w:rsidRDefault="00FC687D" w:rsidP="00382ED5">
      <w:pPr>
        <w:jc w:val="both"/>
        <w:rPr>
          <w:rFonts w:ascii="Times New Roman" w:hAnsi="Times New Roman" w:cs="Times New Roman"/>
          <w:sz w:val="24"/>
          <w:szCs w:val="24"/>
        </w:rPr>
      </w:pPr>
      <w:r w:rsidRPr="00B43470">
        <w:rPr>
          <w:rFonts w:ascii="Times New Roman" w:hAnsi="Times New Roman" w:cs="Times New Roman"/>
          <w:sz w:val="24"/>
          <w:szCs w:val="24"/>
        </w:rPr>
        <w:t>Bu durum </w:t>
      </w:r>
      <w:r w:rsidRPr="00B43470">
        <w:rPr>
          <w:rFonts w:ascii="Times New Roman" w:hAnsi="Times New Roman" w:cs="Times New Roman"/>
          <w:i/>
          <w:iCs/>
          <w:sz w:val="24"/>
          <w:szCs w:val="24"/>
        </w:rPr>
        <w:t>Hakların Kullanılması</w:t>
      </w:r>
      <w:r w:rsidRPr="00B43470">
        <w:rPr>
          <w:rFonts w:ascii="Times New Roman" w:hAnsi="Times New Roman" w:cs="Times New Roman"/>
          <w:sz w:val="24"/>
          <w:szCs w:val="24"/>
        </w:rPr>
        <w:t> başlıklı </w:t>
      </w:r>
      <w:r w:rsidRPr="00B43470">
        <w:rPr>
          <w:rFonts w:ascii="Times New Roman" w:hAnsi="Times New Roman" w:cs="Times New Roman"/>
          <w:b/>
          <w:bCs/>
          <w:sz w:val="24"/>
          <w:szCs w:val="24"/>
        </w:rPr>
        <w:t>FSEK Madde 18</w:t>
      </w:r>
      <w:r w:rsidRPr="00B43470">
        <w:rPr>
          <w:rFonts w:ascii="Times New Roman" w:hAnsi="Times New Roman" w:cs="Times New Roman"/>
          <w:sz w:val="24"/>
          <w:szCs w:val="24"/>
        </w:rPr>
        <w:t xml:space="preserve"> düzenlemesinde şu şekilde ifade edilmektedir. Mali hakları kullanma yetkisi münhasıran eser sahibine aittir. Bir eserin yapımcısı veya yayımcısı, ancak eserin sahibi ile yapacağı sözleşmeye göre mali hakları kullanabilir. </w:t>
      </w:r>
    </w:p>
    <w:p w14:paraId="52592A72" w14:textId="77777777" w:rsidR="000D0734" w:rsidRPr="00B43470" w:rsidRDefault="00410187" w:rsidP="00382ED5">
      <w:pPr>
        <w:jc w:val="both"/>
        <w:rPr>
          <w:rFonts w:ascii="Times New Roman" w:hAnsi="Times New Roman" w:cs="Times New Roman"/>
          <w:sz w:val="24"/>
          <w:szCs w:val="24"/>
        </w:rPr>
      </w:pPr>
      <w:r w:rsidRPr="00B43470">
        <w:rPr>
          <w:rFonts w:ascii="Times New Roman" w:hAnsi="Times New Roman" w:cs="Times New Roman"/>
          <w:b/>
          <w:bCs/>
          <w:sz w:val="24"/>
          <w:szCs w:val="24"/>
        </w:rPr>
        <w:lastRenderedPageBreak/>
        <w:t>FSEK Madde 80/2</w:t>
      </w:r>
      <w:r w:rsidRPr="00B43470">
        <w:rPr>
          <w:rFonts w:ascii="Times New Roman" w:hAnsi="Times New Roman" w:cs="Times New Roman"/>
          <w:sz w:val="24"/>
          <w:szCs w:val="24"/>
        </w:rPr>
        <w:t> düzenlemesi uyarınca bağlantılı hak sahibidir.  Filmlerin ilk tespitini gerçekleştiren film yapımcısı, eser sahibinden ve icracı sanatçıdan mali hakları kullanma yetkisini devraldıktan sonra aşağıda belirtilen haklara sahiptir.</w:t>
      </w:r>
    </w:p>
    <w:p w14:paraId="41BE42F0" w14:textId="77777777" w:rsidR="000D0734" w:rsidRPr="00B43470" w:rsidRDefault="00410187" w:rsidP="00382ED5">
      <w:pPr>
        <w:jc w:val="both"/>
        <w:rPr>
          <w:rFonts w:ascii="Times New Roman" w:hAnsi="Times New Roman" w:cs="Times New Roman"/>
          <w:sz w:val="24"/>
          <w:szCs w:val="24"/>
        </w:rPr>
      </w:pPr>
      <w:r w:rsidRPr="00B43470">
        <w:rPr>
          <w:rFonts w:ascii="Times New Roman" w:hAnsi="Times New Roman" w:cs="Times New Roman"/>
          <w:sz w:val="24"/>
          <w:szCs w:val="24"/>
        </w:rPr>
        <w:t>Eser sahibinin ve icracı sanatçının izni ile yapılan tespitin, doğrudan veya dolaylı olarak çoğaltılması, dağıtılması, satılması, kiralanması ve kamuya ödünç verilmesi hususlarında izin verme veya yasaklama hakları münhasıran film yapımcısına aittir. Yapımcılar tespitlerinin işaret, ses ve/veya görüntü nakline yarayan araçlarla umuma iletimine ve yeniden iletimine izin verme hususunda münhasıran hak sahibidir.</w:t>
      </w:r>
    </w:p>
    <w:p w14:paraId="3B1ABDC4" w14:textId="77777777" w:rsidR="000D0734" w:rsidRPr="00B43470" w:rsidRDefault="00410187" w:rsidP="00382ED5">
      <w:pPr>
        <w:jc w:val="both"/>
        <w:rPr>
          <w:rFonts w:ascii="Times New Roman" w:hAnsi="Times New Roman" w:cs="Times New Roman"/>
          <w:sz w:val="24"/>
          <w:szCs w:val="24"/>
        </w:rPr>
      </w:pPr>
      <w:r w:rsidRPr="00B43470">
        <w:rPr>
          <w:rFonts w:ascii="Times New Roman" w:hAnsi="Times New Roman" w:cs="Times New Roman"/>
          <w:sz w:val="24"/>
          <w:szCs w:val="24"/>
        </w:rPr>
        <w:t>Film yapımcısı, yurt içinde henüz satışa çıkmamış veya başka yollarla dağıtılmamış film tespitlerinin aslının veya çoğaltılmış nüshalarının satış yoluyla veya diğer yollarla dağıtılması hususunda izin verme ve yasaklama hakkına sahiptir.</w:t>
      </w:r>
    </w:p>
    <w:p w14:paraId="0BEED41C" w14:textId="77777777" w:rsidR="000D0734" w:rsidRPr="00B43470" w:rsidRDefault="00410187" w:rsidP="00382ED5">
      <w:pPr>
        <w:jc w:val="both"/>
        <w:rPr>
          <w:rFonts w:ascii="Times New Roman" w:hAnsi="Times New Roman" w:cs="Times New Roman"/>
          <w:sz w:val="24"/>
          <w:szCs w:val="24"/>
        </w:rPr>
      </w:pPr>
      <w:r w:rsidRPr="00B43470">
        <w:rPr>
          <w:rFonts w:ascii="Times New Roman" w:hAnsi="Times New Roman" w:cs="Times New Roman"/>
          <w:sz w:val="24"/>
          <w:szCs w:val="24"/>
        </w:rPr>
        <w:t>Film yapımcısı, film tespitlerinin telli veya telsiz araçlarla satışı veya diğer biçimlerde umuma dağıtılmasına veya sunulmasına ve gerçek kişilerin seçtikleri yer ve zamanda tespitlerine ulaşılmasını sağlamak suretiyle umuma iletimine izin vermek veya yasaklamak hakkına sahiptir.</w:t>
      </w:r>
    </w:p>
    <w:p w14:paraId="644BE9B8" w14:textId="77777777" w:rsidR="000213F7" w:rsidRPr="00B43470" w:rsidRDefault="000213F7" w:rsidP="000213F7">
      <w:pPr>
        <w:jc w:val="both"/>
        <w:rPr>
          <w:rFonts w:ascii="Times New Roman" w:hAnsi="Times New Roman" w:cs="Times New Roman"/>
          <w:sz w:val="24"/>
          <w:szCs w:val="24"/>
        </w:rPr>
      </w:pPr>
    </w:p>
    <w:p w14:paraId="4F5236D9" w14:textId="77777777" w:rsidR="000213F7" w:rsidRPr="00B43470" w:rsidRDefault="00BC43FB" w:rsidP="00382ED5">
      <w:pPr>
        <w:jc w:val="both"/>
        <w:rPr>
          <w:rFonts w:ascii="Times New Roman" w:hAnsi="Times New Roman" w:cs="Times New Roman"/>
          <w:b/>
          <w:sz w:val="24"/>
          <w:szCs w:val="24"/>
        </w:rPr>
      </w:pPr>
      <w:r w:rsidRPr="00B43470">
        <w:rPr>
          <w:rFonts w:ascii="Times New Roman" w:hAnsi="Times New Roman" w:cs="Times New Roman"/>
          <w:b/>
          <w:sz w:val="24"/>
          <w:szCs w:val="24"/>
        </w:rPr>
        <w:t xml:space="preserve">C. </w:t>
      </w:r>
      <w:r w:rsidR="000213F7" w:rsidRPr="00B43470">
        <w:rPr>
          <w:rFonts w:ascii="Times New Roman" w:hAnsi="Times New Roman" w:cs="Times New Roman"/>
          <w:b/>
          <w:sz w:val="24"/>
          <w:szCs w:val="24"/>
        </w:rPr>
        <w:t>İCRACI SANATÇI</w:t>
      </w:r>
    </w:p>
    <w:p w14:paraId="200EF81A" w14:textId="77777777" w:rsidR="000213F7" w:rsidRPr="00B43470" w:rsidRDefault="000213F7" w:rsidP="00382ED5">
      <w:pPr>
        <w:jc w:val="both"/>
        <w:rPr>
          <w:rFonts w:ascii="Times New Roman" w:hAnsi="Times New Roman" w:cs="Times New Roman"/>
          <w:sz w:val="24"/>
          <w:szCs w:val="24"/>
        </w:rPr>
      </w:pPr>
      <w:r w:rsidRPr="00B43470">
        <w:rPr>
          <w:rFonts w:ascii="Times New Roman" w:hAnsi="Times New Roman" w:cs="Times New Roman"/>
          <w:sz w:val="24"/>
          <w:szCs w:val="24"/>
        </w:rPr>
        <w:t xml:space="preserve">İcracı sanatçı olabilmenin icraya elverişli bir eserin bulunmasıdır. İcracı sanatçı eseri yaratan değil, yaratılmış eseri yorumlamak, tanıtmak anlatmak, söylemek, çalmak suretiyle icra eden kişidir. </w:t>
      </w:r>
    </w:p>
    <w:p w14:paraId="7950CC0B" w14:textId="77777777" w:rsidR="000213F7" w:rsidRPr="00B43470" w:rsidRDefault="000213F7" w:rsidP="00382ED5">
      <w:pPr>
        <w:jc w:val="both"/>
        <w:rPr>
          <w:rFonts w:ascii="Times New Roman" w:hAnsi="Times New Roman" w:cs="Times New Roman"/>
          <w:sz w:val="24"/>
          <w:szCs w:val="24"/>
        </w:rPr>
      </w:pPr>
      <w:r w:rsidRPr="00B43470">
        <w:rPr>
          <w:rFonts w:ascii="Times New Roman" w:hAnsi="Times New Roman" w:cs="Times New Roman"/>
          <w:bCs/>
          <w:sz w:val="24"/>
          <w:szCs w:val="24"/>
        </w:rPr>
        <w:t>Eser Sahibinin Haklarına Komşu Haklar Yönetmeliği’</w:t>
      </w:r>
      <w:r w:rsidRPr="00B43470">
        <w:rPr>
          <w:rFonts w:ascii="Times New Roman" w:hAnsi="Times New Roman" w:cs="Times New Roman"/>
          <w:sz w:val="24"/>
          <w:szCs w:val="24"/>
        </w:rPr>
        <w:t xml:space="preserve">nin 4/b maddesinde </w:t>
      </w:r>
      <w:r w:rsidRPr="00B43470">
        <w:rPr>
          <w:rFonts w:ascii="Times New Roman" w:hAnsi="Times New Roman" w:cs="Times New Roman"/>
          <w:bCs/>
          <w:sz w:val="24"/>
          <w:szCs w:val="24"/>
        </w:rPr>
        <w:t>icracı sanatçılar; sanat eserleri ile folklor eserlerini özgün biçimde yorumlayan, tanıtan, anlatan, söyleyen, çalan ve çeşitli biçimlerde icra eden oyuncular, ses sanatçıları, müzisyenler, dansçılar vb. diğer kişiler şeklinde tanımlanmışlardır.</w:t>
      </w:r>
    </w:p>
    <w:p w14:paraId="2BB0B098" w14:textId="77777777" w:rsidR="000213F7" w:rsidRPr="00B43470" w:rsidRDefault="000213F7" w:rsidP="00382ED5">
      <w:pPr>
        <w:jc w:val="both"/>
        <w:rPr>
          <w:rFonts w:ascii="Times New Roman" w:hAnsi="Times New Roman" w:cs="Times New Roman"/>
          <w:sz w:val="24"/>
          <w:szCs w:val="24"/>
        </w:rPr>
      </w:pPr>
      <w:r w:rsidRPr="00B43470">
        <w:rPr>
          <w:rFonts w:ascii="Times New Roman" w:hAnsi="Times New Roman" w:cs="Times New Roman"/>
          <w:bCs/>
          <w:sz w:val="24"/>
          <w:szCs w:val="24"/>
        </w:rPr>
        <w:t>Eser sahibi, kendi eserini icra ettiğinde, ayrıca icracı sanatçı kimliğiyle de korumadan yararlanabilir. Bu halde çifte koruma ve çifte telif bedeli söz konusudur. Bu kişi hem eser sahipleri meslek birliklerine hem de icracı sanatçılar meslek birliklerine üye olabilir</w:t>
      </w:r>
      <w:r w:rsidR="00BC43FB" w:rsidRPr="00B43470">
        <w:rPr>
          <w:rFonts w:ascii="Times New Roman" w:hAnsi="Times New Roman" w:cs="Times New Roman"/>
          <w:bCs/>
          <w:sz w:val="24"/>
          <w:szCs w:val="24"/>
        </w:rPr>
        <w:t>.</w:t>
      </w:r>
      <w:r w:rsidR="00BC43FB" w:rsidRPr="00B43470">
        <w:rPr>
          <w:rStyle w:val="DipnotBavurusu"/>
          <w:rFonts w:ascii="Times New Roman" w:hAnsi="Times New Roman" w:cs="Times New Roman"/>
          <w:bCs/>
          <w:sz w:val="24"/>
          <w:szCs w:val="24"/>
        </w:rPr>
        <w:footnoteReference w:id="8"/>
      </w:r>
      <w:r w:rsidRPr="00B43470">
        <w:rPr>
          <w:rFonts w:ascii="Times New Roman" w:hAnsi="Times New Roman" w:cs="Times New Roman"/>
          <w:bCs/>
          <w:sz w:val="24"/>
          <w:szCs w:val="24"/>
        </w:rPr>
        <w:t xml:space="preserve"> </w:t>
      </w:r>
    </w:p>
    <w:p w14:paraId="34736E97" w14:textId="77777777" w:rsidR="000213F7" w:rsidRPr="00B43470" w:rsidRDefault="000213F7" w:rsidP="000213F7">
      <w:pPr>
        <w:ind w:left="720"/>
        <w:jc w:val="both"/>
        <w:rPr>
          <w:rFonts w:ascii="Times New Roman" w:hAnsi="Times New Roman" w:cs="Times New Roman"/>
          <w:sz w:val="24"/>
          <w:szCs w:val="24"/>
        </w:rPr>
      </w:pPr>
    </w:p>
    <w:p w14:paraId="4B66799C" w14:textId="77777777" w:rsidR="00FC687D" w:rsidRPr="00B43470" w:rsidRDefault="00BC43FB" w:rsidP="00382ED5">
      <w:pPr>
        <w:jc w:val="both"/>
        <w:rPr>
          <w:rFonts w:ascii="Times New Roman" w:hAnsi="Times New Roman" w:cs="Times New Roman"/>
          <w:b/>
          <w:sz w:val="24"/>
          <w:szCs w:val="24"/>
        </w:rPr>
      </w:pPr>
      <w:r w:rsidRPr="00B43470">
        <w:rPr>
          <w:rFonts w:ascii="Times New Roman" w:hAnsi="Times New Roman" w:cs="Times New Roman"/>
          <w:b/>
          <w:sz w:val="24"/>
          <w:szCs w:val="24"/>
        </w:rPr>
        <w:t>D</w:t>
      </w:r>
      <w:r w:rsidR="000213F7" w:rsidRPr="00B43470">
        <w:rPr>
          <w:rFonts w:ascii="Times New Roman" w:hAnsi="Times New Roman" w:cs="Times New Roman"/>
          <w:b/>
          <w:sz w:val="24"/>
          <w:szCs w:val="24"/>
        </w:rPr>
        <w:t>. İCRACI SANATÇININ MALİ HAKLARI</w:t>
      </w:r>
    </w:p>
    <w:p w14:paraId="35543EF2" w14:textId="77777777" w:rsidR="000D0734" w:rsidRPr="00B43470" w:rsidRDefault="00410187" w:rsidP="00FC687D">
      <w:pPr>
        <w:numPr>
          <w:ilvl w:val="0"/>
          <w:numId w:val="14"/>
        </w:numPr>
        <w:jc w:val="both"/>
        <w:rPr>
          <w:rFonts w:ascii="Times New Roman" w:hAnsi="Times New Roman" w:cs="Times New Roman"/>
          <w:sz w:val="24"/>
          <w:szCs w:val="24"/>
        </w:rPr>
      </w:pPr>
      <w:r w:rsidRPr="00B43470">
        <w:rPr>
          <w:rFonts w:ascii="Times New Roman" w:hAnsi="Times New Roman" w:cs="Times New Roman"/>
          <w:sz w:val="24"/>
          <w:szCs w:val="24"/>
        </w:rPr>
        <w:t>İcranın tespit edilmesine izin verme hakkı</w:t>
      </w:r>
    </w:p>
    <w:p w14:paraId="7BFFAB9E" w14:textId="77777777" w:rsidR="000D0734" w:rsidRPr="00B43470" w:rsidRDefault="00410187" w:rsidP="00FC687D">
      <w:pPr>
        <w:numPr>
          <w:ilvl w:val="0"/>
          <w:numId w:val="14"/>
        </w:numPr>
        <w:jc w:val="both"/>
        <w:rPr>
          <w:rFonts w:ascii="Times New Roman" w:hAnsi="Times New Roman" w:cs="Times New Roman"/>
          <w:sz w:val="24"/>
          <w:szCs w:val="24"/>
        </w:rPr>
      </w:pPr>
      <w:r w:rsidRPr="00B43470">
        <w:rPr>
          <w:rFonts w:ascii="Times New Roman" w:hAnsi="Times New Roman" w:cs="Times New Roman"/>
          <w:sz w:val="24"/>
          <w:szCs w:val="24"/>
        </w:rPr>
        <w:t>İcrayı çoğaltma hakkı</w:t>
      </w:r>
    </w:p>
    <w:p w14:paraId="1A67C735" w14:textId="77777777" w:rsidR="000D0734" w:rsidRPr="00B43470" w:rsidRDefault="00410187" w:rsidP="00FC687D">
      <w:pPr>
        <w:numPr>
          <w:ilvl w:val="0"/>
          <w:numId w:val="14"/>
        </w:numPr>
        <w:jc w:val="both"/>
        <w:rPr>
          <w:rFonts w:ascii="Times New Roman" w:hAnsi="Times New Roman" w:cs="Times New Roman"/>
          <w:sz w:val="24"/>
          <w:szCs w:val="24"/>
        </w:rPr>
      </w:pPr>
      <w:r w:rsidRPr="00B43470">
        <w:rPr>
          <w:rFonts w:ascii="Times New Roman" w:hAnsi="Times New Roman" w:cs="Times New Roman"/>
          <w:sz w:val="24"/>
          <w:szCs w:val="24"/>
        </w:rPr>
        <w:t>Yayma hakkı</w:t>
      </w:r>
    </w:p>
    <w:p w14:paraId="1A520B02" w14:textId="77777777" w:rsidR="000D0734" w:rsidRPr="00B43470" w:rsidRDefault="00410187" w:rsidP="00FC687D">
      <w:pPr>
        <w:numPr>
          <w:ilvl w:val="0"/>
          <w:numId w:val="14"/>
        </w:numPr>
        <w:jc w:val="both"/>
        <w:rPr>
          <w:rFonts w:ascii="Times New Roman" w:hAnsi="Times New Roman" w:cs="Times New Roman"/>
          <w:sz w:val="24"/>
          <w:szCs w:val="24"/>
        </w:rPr>
      </w:pPr>
      <w:r w:rsidRPr="00B43470">
        <w:rPr>
          <w:rFonts w:ascii="Times New Roman" w:hAnsi="Times New Roman" w:cs="Times New Roman"/>
          <w:sz w:val="24"/>
          <w:szCs w:val="24"/>
        </w:rPr>
        <w:t>Temsil hakkı</w:t>
      </w:r>
    </w:p>
    <w:p w14:paraId="587CFB88" w14:textId="77777777" w:rsidR="000D0734" w:rsidRPr="00B43470" w:rsidRDefault="00410187" w:rsidP="00FC687D">
      <w:pPr>
        <w:numPr>
          <w:ilvl w:val="0"/>
          <w:numId w:val="14"/>
        </w:numPr>
        <w:jc w:val="both"/>
        <w:rPr>
          <w:rFonts w:ascii="Times New Roman" w:hAnsi="Times New Roman" w:cs="Times New Roman"/>
          <w:sz w:val="24"/>
          <w:szCs w:val="24"/>
        </w:rPr>
      </w:pPr>
      <w:r w:rsidRPr="00B43470">
        <w:rPr>
          <w:rFonts w:ascii="Times New Roman" w:hAnsi="Times New Roman" w:cs="Times New Roman"/>
          <w:sz w:val="24"/>
          <w:szCs w:val="24"/>
        </w:rPr>
        <w:t>Yayın ve yeniden yayın yoluyla umuma iletim hakkı</w:t>
      </w:r>
    </w:p>
    <w:p w14:paraId="4DCA65E6" w14:textId="77777777" w:rsidR="000D0734" w:rsidRPr="00B43470" w:rsidRDefault="00410187" w:rsidP="00FC687D">
      <w:pPr>
        <w:numPr>
          <w:ilvl w:val="0"/>
          <w:numId w:val="14"/>
        </w:numPr>
        <w:jc w:val="both"/>
        <w:rPr>
          <w:rFonts w:ascii="Times New Roman" w:hAnsi="Times New Roman" w:cs="Times New Roman"/>
          <w:sz w:val="24"/>
          <w:szCs w:val="24"/>
        </w:rPr>
      </w:pPr>
      <w:r w:rsidRPr="00B43470">
        <w:rPr>
          <w:rFonts w:ascii="Times New Roman" w:hAnsi="Times New Roman" w:cs="Times New Roman"/>
          <w:sz w:val="24"/>
          <w:szCs w:val="24"/>
        </w:rPr>
        <w:t>Kamunun erişimine sunma hakkı</w:t>
      </w:r>
    </w:p>
    <w:p w14:paraId="68B40C0F" w14:textId="77777777" w:rsidR="00FC687D" w:rsidRPr="00B43470" w:rsidRDefault="00BC43FB" w:rsidP="00382ED5">
      <w:pPr>
        <w:jc w:val="both"/>
        <w:rPr>
          <w:rFonts w:ascii="Times New Roman" w:hAnsi="Times New Roman" w:cs="Times New Roman"/>
          <w:b/>
          <w:sz w:val="24"/>
          <w:szCs w:val="24"/>
        </w:rPr>
      </w:pPr>
      <w:r w:rsidRPr="00B43470">
        <w:rPr>
          <w:rFonts w:ascii="Times New Roman" w:hAnsi="Times New Roman" w:cs="Times New Roman"/>
          <w:b/>
          <w:sz w:val="24"/>
          <w:szCs w:val="24"/>
        </w:rPr>
        <w:lastRenderedPageBreak/>
        <w:t>E</w:t>
      </w:r>
      <w:r w:rsidR="000213F7" w:rsidRPr="00B43470">
        <w:rPr>
          <w:rFonts w:ascii="Times New Roman" w:hAnsi="Times New Roman" w:cs="Times New Roman"/>
          <w:b/>
          <w:sz w:val="24"/>
          <w:szCs w:val="24"/>
        </w:rPr>
        <w:t>. İCRACI SANATÇININ MANEVİ HAKLARI</w:t>
      </w:r>
    </w:p>
    <w:p w14:paraId="5E3F7DAE" w14:textId="77777777" w:rsidR="000D0734" w:rsidRPr="00B43470" w:rsidRDefault="00410187" w:rsidP="00FC687D">
      <w:pPr>
        <w:numPr>
          <w:ilvl w:val="0"/>
          <w:numId w:val="15"/>
        </w:numPr>
        <w:jc w:val="both"/>
        <w:rPr>
          <w:rFonts w:ascii="Times New Roman" w:hAnsi="Times New Roman" w:cs="Times New Roman"/>
          <w:sz w:val="24"/>
          <w:szCs w:val="24"/>
        </w:rPr>
      </w:pPr>
      <w:r w:rsidRPr="00B43470">
        <w:rPr>
          <w:rFonts w:ascii="Times New Roman" w:hAnsi="Times New Roman" w:cs="Times New Roman"/>
          <w:sz w:val="24"/>
          <w:szCs w:val="24"/>
        </w:rPr>
        <w:t xml:space="preserve"> Adının Belirtilmesini İsteme Hakkı </w:t>
      </w:r>
    </w:p>
    <w:p w14:paraId="44C55B12" w14:textId="77777777" w:rsidR="000D0734" w:rsidRPr="00B43470" w:rsidRDefault="00410187" w:rsidP="00FC687D">
      <w:pPr>
        <w:numPr>
          <w:ilvl w:val="0"/>
          <w:numId w:val="15"/>
        </w:numPr>
        <w:jc w:val="both"/>
        <w:rPr>
          <w:rFonts w:ascii="Times New Roman" w:hAnsi="Times New Roman" w:cs="Times New Roman"/>
          <w:sz w:val="24"/>
          <w:szCs w:val="24"/>
        </w:rPr>
      </w:pPr>
      <w:r w:rsidRPr="00B43470">
        <w:rPr>
          <w:rFonts w:ascii="Times New Roman" w:hAnsi="Times New Roman" w:cs="Times New Roman"/>
          <w:sz w:val="24"/>
          <w:szCs w:val="24"/>
        </w:rPr>
        <w:t xml:space="preserve"> İcrada Değişiklik Yapılmasını Men Etme </w:t>
      </w:r>
    </w:p>
    <w:p w14:paraId="624399BA" w14:textId="77777777" w:rsidR="000D0734" w:rsidRPr="00B43470" w:rsidRDefault="00410187" w:rsidP="00FC687D">
      <w:pPr>
        <w:numPr>
          <w:ilvl w:val="0"/>
          <w:numId w:val="15"/>
        </w:numPr>
        <w:jc w:val="both"/>
        <w:rPr>
          <w:rFonts w:ascii="Times New Roman" w:hAnsi="Times New Roman" w:cs="Times New Roman"/>
          <w:sz w:val="24"/>
          <w:szCs w:val="24"/>
        </w:rPr>
      </w:pPr>
      <w:r w:rsidRPr="00B43470">
        <w:rPr>
          <w:rFonts w:ascii="Times New Roman" w:hAnsi="Times New Roman" w:cs="Times New Roman"/>
          <w:sz w:val="24"/>
          <w:szCs w:val="24"/>
        </w:rPr>
        <w:t xml:space="preserve"> İcracı Sanatçının Haklarının Kişiliğini Zedeleyecek Şekilde Kullanılması Yasağı</w:t>
      </w:r>
    </w:p>
    <w:p w14:paraId="566D6CC1" w14:textId="77777777" w:rsidR="00382ED5" w:rsidRDefault="00382ED5" w:rsidP="00382ED5">
      <w:pPr>
        <w:jc w:val="both"/>
        <w:rPr>
          <w:rFonts w:ascii="Times New Roman" w:hAnsi="Times New Roman" w:cs="Times New Roman"/>
          <w:sz w:val="24"/>
          <w:szCs w:val="24"/>
        </w:rPr>
      </w:pPr>
    </w:p>
    <w:p w14:paraId="3EF20F71" w14:textId="77777777" w:rsidR="000D0734" w:rsidRPr="00B43470" w:rsidRDefault="00410187" w:rsidP="00382ED5">
      <w:pPr>
        <w:jc w:val="both"/>
        <w:rPr>
          <w:rFonts w:ascii="Times New Roman" w:hAnsi="Times New Roman" w:cs="Times New Roman"/>
          <w:sz w:val="24"/>
          <w:szCs w:val="24"/>
        </w:rPr>
      </w:pPr>
      <w:r w:rsidRPr="00B43470">
        <w:rPr>
          <w:rFonts w:ascii="Times New Roman" w:hAnsi="Times New Roman" w:cs="Times New Roman"/>
          <w:sz w:val="24"/>
          <w:szCs w:val="24"/>
        </w:rPr>
        <w:t xml:space="preserve">Tespit edilmiş icralar ve tespitleri yapılmış filmlerin umuma iletilmesi halinde bunları kullananlar, eser sahipleri yanında icracılara ve film yapımcılarına da ücret ödemek zorundadır. Örneğin bir film veya icra videoya alınmış olup da bir kahvede gösteriliyorsa icracı ya da film yapımcısı kahveciden ücret talep edebilir. </w:t>
      </w:r>
    </w:p>
    <w:p w14:paraId="67472808" w14:textId="77777777" w:rsidR="000D0734" w:rsidRPr="00B43470" w:rsidRDefault="00410187" w:rsidP="00382ED5">
      <w:pPr>
        <w:jc w:val="both"/>
        <w:rPr>
          <w:rFonts w:ascii="Times New Roman" w:hAnsi="Times New Roman" w:cs="Times New Roman"/>
          <w:sz w:val="24"/>
          <w:szCs w:val="24"/>
        </w:rPr>
      </w:pPr>
      <w:r w:rsidRPr="00B43470">
        <w:rPr>
          <w:rFonts w:ascii="Times New Roman" w:hAnsi="Times New Roman" w:cs="Times New Roman"/>
          <w:sz w:val="24"/>
          <w:szCs w:val="24"/>
        </w:rPr>
        <w:t xml:space="preserve">Bağlantılı haklar, eser sahibinin haklarından farklı olup bağlantılı haktan bahsedebilmek için eser sahibinden izin alınması ve onun haklarına zarar verilmemesi gerekmektedir. </w:t>
      </w:r>
    </w:p>
    <w:p w14:paraId="2FD7ADC6" w14:textId="77777777" w:rsidR="00FC687D" w:rsidRPr="00B43470" w:rsidRDefault="00FC687D" w:rsidP="00FC687D">
      <w:pPr>
        <w:ind w:left="720"/>
        <w:jc w:val="both"/>
        <w:rPr>
          <w:rFonts w:ascii="Times New Roman" w:hAnsi="Times New Roman" w:cs="Times New Roman"/>
          <w:b/>
          <w:sz w:val="24"/>
          <w:szCs w:val="24"/>
        </w:rPr>
      </w:pPr>
    </w:p>
    <w:p w14:paraId="003249DE" w14:textId="77777777" w:rsidR="00FC687D" w:rsidRPr="00B43470" w:rsidRDefault="000213F7" w:rsidP="00FC687D">
      <w:pPr>
        <w:jc w:val="both"/>
        <w:rPr>
          <w:rFonts w:ascii="Times New Roman" w:hAnsi="Times New Roman" w:cs="Times New Roman"/>
          <w:b/>
          <w:sz w:val="24"/>
          <w:szCs w:val="24"/>
        </w:rPr>
      </w:pPr>
      <w:r w:rsidRPr="00B43470">
        <w:rPr>
          <w:rFonts w:ascii="Times New Roman" w:hAnsi="Times New Roman" w:cs="Times New Roman"/>
          <w:b/>
          <w:sz w:val="24"/>
          <w:szCs w:val="24"/>
        </w:rPr>
        <w:t>SONUÇ</w:t>
      </w:r>
    </w:p>
    <w:p w14:paraId="24488152" w14:textId="77777777" w:rsidR="00FC687D" w:rsidRDefault="00734D5F" w:rsidP="00FC687D">
      <w:pPr>
        <w:jc w:val="both"/>
        <w:rPr>
          <w:rFonts w:ascii="Times New Roman" w:hAnsi="Times New Roman" w:cs="Times New Roman"/>
          <w:sz w:val="24"/>
          <w:szCs w:val="24"/>
        </w:rPr>
      </w:pPr>
      <w:r w:rsidRPr="00B43470">
        <w:rPr>
          <w:rFonts w:ascii="Times New Roman" w:hAnsi="Times New Roman" w:cs="Times New Roman"/>
          <w:sz w:val="24"/>
          <w:szCs w:val="24"/>
        </w:rPr>
        <w:t>Eser sahibin</w:t>
      </w:r>
      <w:r w:rsidR="005D21DE">
        <w:rPr>
          <w:rFonts w:ascii="Times New Roman" w:hAnsi="Times New Roman" w:cs="Times New Roman"/>
          <w:sz w:val="24"/>
          <w:szCs w:val="24"/>
        </w:rPr>
        <w:t>in hakları ile bağlantılı hak</w:t>
      </w:r>
      <w:r w:rsidRPr="00B43470">
        <w:rPr>
          <w:rFonts w:ascii="Times New Roman" w:hAnsi="Times New Roman" w:cs="Times New Roman"/>
          <w:sz w:val="24"/>
          <w:szCs w:val="24"/>
        </w:rPr>
        <w:t xml:space="preserve"> sahipleri gerek ulusal alanda kanunlar ve diğer hukuki düzenlemeler ile gerekse uluslararası sözleşmelerle korunmaktadır. </w:t>
      </w:r>
      <w:r w:rsidR="00B22A7E" w:rsidRPr="00B43470">
        <w:rPr>
          <w:rFonts w:ascii="Times New Roman" w:hAnsi="Times New Roman" w:cs="Times New Roman"/>
          <w:sz w:val="24"/>
          <w:szCs w:val="24"/>
        </w:rPr>
        <w:t xml:space="preserve">FSEK’ in, eser </w:t>
      </w:r>
      <w:r w:rsidRPr="00B43470">
        <w:rPr>
          <w:rFonts w:ascii="Times New Roman" w:hAnsi="Times New Roman" w:cs="Times New Roman"/>
          <w:sz w:val="24"/>
          <w:szCs w:val="24"/>
        </w:rPr>
        <w:t xml:space="preserve">ya da bağlantılı hak </w:t>
      </w:r>
      <w:r w:rsidR="00B22A7E" w:rsidRPr="00B43470">
        <w:rPr>
          <w:rFonts w:ascii="Times New Roman" w:hAnsi="Times New Roman" w:cs="Times New Roman"/>
          <w:sz w:val="24"/>
          <w:szCs w:val="24"/>
        </w:rPr>
        <w:t>sahiplerinin mali ve manevi haklarının ihlali ile ilgili olarak</w:t>
      </w:r>
      <w:r w:rsidRPr="00B43470">
        <w:rPr>
          <w:rFonts w:ascii="Times New Roman" w:hAnsi="Times New Roman" w:cs="Times New Roman"/>
          <w:sz w:val="24"/>
          <w:szCs w:val="24"/>
        </w:rPr>
        <w:t xml:space="preserve"> hak sahiplerini korumak adına</w:t>
      </w:r>
      <w:r w:rsidR="00B22A7E" w:rsidRPr="00B43470">
        <w:rPr>
          <w:rFonts w:ascii="Times New Roman" w:hAnsi="Times New Roman" w:cs="Times New Roman"/>
          <w:sz w:val="24"/>
          <w:szCs w:val="24"/>
        </w:rPr>
        <w:t xml:space="preserve"> beş hukuk davası öngör</w:t>
      </w:r>
      <w:r w:rsidRPr="00B43470">
        <w:rPr>
          <w:rFonts w:ascii="Times New Roman" w:hAnsi="Times New Roman" w:cs="Times New Roman"/>
          <w:sz w:val="24"/>
          <w:szCs w:val="24"/>
        </w:rPr>
        <w:t xml:space="preserve">ülmüştür. </w:t>
      </w:r>
      <w:r w:rsidR="00B22A7E" w:rsidRPr="00B43470">
        <w:rPr>
          <w:rFonts w:ascii="Times New Roman" w:hAnsi="Times New Roman" w:cs="Times New Roman"/>
          <w:sz w:val="24"/>
          <w:szCs w:val="24"/>
        </w:rPr>
        <w:t xml:space="preserve">Bunlar eser sahibinin tespit davası, tecavüzün ref’i, tecavüzün </w:t>
      </w:r>
      <w:proofErr w:type="spellStart"/>
      <w:r w:rsidR="00B22A7E" w:rsidRPr="00B43470">
        <w:rPr>
          <w:rFonts w:ascii="Times New Roman" w:hAnsi="Times New Roman" w:cs="Times New Roman"/>
          <w:sz w:val="24"/>
          <w:szCs w:val="24"/>
        </w:rPr>
        <w:t>men’i</w:t>
      </w:r>
      <w:proofErr w:type="spellEnd"/>
      <w:r w:rsidR="00B22A7E" w:rsidRPr="00B43470">
        <w:rPr>
          <w:rFonts w:ascii="Times New Roman" w:hAnsi="Times New Roman" w:cs="Times New Roman"/>
          <w:sz w:val="24"/>
          <w:szCs w:val="24"/>
        </w:rPr>
        <w:t>, tecavüzün tespiti ve tazminat davalarıdır. Tecavüzün ref’i davası mali ve manevi haklara tecavüz devam ediyorsa, tecavüzün sonuçları ile birlikte ortadan kaldırılması, tecavüzün ref’i davası ise eser sahibinin haklarına tecavüz tehlikesi bulunduğu hallerde tecavüzü ortadan kaldırmak ya da meydana gelmesini önlemek amacı ile açılan davalardır.</w:t>
      </w:r>
    </w:p>
    <w:p w14:paraId="0C95FF0F" w14:textId="77777777" w:rsidR="00382ED5" w:rsidRPr="00B43470" w:rsidRDefault="00382ED5" w:rsidP="00FC687D">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66A342" w14:textId="77777777" w:rsidR="00B43470" w:rsidRPr="00B43470" w:rsidRDefault="00B43470" w:rsidP="00FC687D">
      <w:pPr>
        <w:jc w:val="both"/>
        <w:rPr>
          <w:rFonts w:ascii="Times New Roman" w:hAnsi="Times New Roman" w:cs="Times New Roman"/>
          <w:sz w:val="24"/>
          <w:szCs w:val="24"/>
        </w:rPr>
      </w:pPr>
    </w:p>
    <w:p w14:paraId="09921FC1" w14:textId="77777777" w:rsidR="00B43470" w:rsidRPr="00B43470" w:rsidRDefault="00B43470" w:rsidP="00FC687D">
      <w:pPr>
        <w:jc w:val="both"/>
        <w:rPr>
          <w:rFonts w:ascii="Times New Roman" w:hAnsi="Times New Roman" w:cs="Times New Roman"/>
          <w:sz w:val="24"/>
          <w:szCs w:val="24"/>
        </w:rPr>
      </w:pPr>
    </w:p>
    <w:p w14:paraId="45D8DD7E" w14:textId="77777777" w:rsidR="00B43470" w:rsidRPr="00B43470" w:rsidRDefault="00B43470" w:rsidP="00FC687D">
      <w:pPr>
        <w:jc w:val="both"/>
        <w:rPr>
          <w:rFonts w:ascii="Times New Roman" w:hAnsi="Times New Roman" w:cs="Times New Roman"/>
          <w:sz w:val="24"/>
          <w:szCs w:val="24"/>
        </w:rPr>
      </w:pPr>
    </w:p>
    <w:p w14:paraId="2BB61553" w14:textId="77777777" w:rsidR="00B43470" w:rsidRPr="00B43470" w:rsidRDefault="00B43470" w:rsidP="00FC687D">
      <w:pPr>
        <w:jc w:val="both"/>
        <w:rPr>
          <w:rFonts w:ascii="Times New Roman" w:hAnsi="Times New Roman" w:cs="Times New Roman"/>
          <w:sz w:val="24"/>
          <w:szCs w:val="24"/>
        </w:rPr>
      </w:pPr>
    </w:p>
    <w:p w14:paraId="035CCFDF" w14:textId="77777777" w:rsidR="00B43470" w:rsidRPr="00B43470" w:rsidRDefault="00B43470" w:rsidP="00FC687D">
      <w:pPr>
        <w:jc w:val="both"/>
        <w:rPr>
          <w:rFonts w:ascii="Times New Roman" w:hAnsi="Times New Roman" w:cs="Times New Roman"/>
          <w:sz w:val="24"/>
          <w:szCs w:val="24"/>
        </w:rPr>
      </w:pPr>
    </w:p>
    <w:p w14:paraId="1A9F52C4" w14:textId="77777777" w:rsidR="00B43470" w:rsidRPr="00B43470" w:rsidRDefault="00B43470" w:rsidP="00FC687D">
      <w:pPr>
        <w:jc w:val="both"/>
        <w:rPr>
          <w:rFonts w:ascii="Times New Roman" w:hAnsi="Times New Roman" w:cs="Times New Roman"/>
          <w:sz w:val="24"/>
          <w:szCs w:val="24"/>
        </w:rPr>
      </w:pPr>
    </w:p>
    <w:p w14:paraId="6D36D7E2" w14:textId="77777777" w:rsidR="00B43470" w:rsidRPr="00B43470" w:rsidRDefault="00B43470" w:rsidP="00FC687D">
      <w:pPr>
        <w:jc w:val="both"/>
        <w:rPr>
          <w:rFonts w:ascii="Times New Roman" w:hAnsi="Times New Roman" w:cs="Times New Roman"/>
          <w:sz w:val="24"/>
          <w:szCs w:val="24"/>
        </w:rPr>
      </w:pPr>
    </w:p>
    <w:p w14:paraId="6C04D928" w14:textId="77777777" w:rsidR="00B43470" w:rsidRPr="00B43470" w:rsidRDefault="00B43470" w:rsidP="00FC687D">
      <w:pPr>
        <w:jc w:val="both"/>
        <w:rPr>
          <w:rFonts w:ascii="Times New Roman" w:hAnsi="Times New Roman" w:cs="Times New Roman"/>
          <w:sz w:val="24"/>
          <w:szCs w:val="24"/>
        </w:rPr>
      </w:pPr>
    </w:p>
    <w:p w14:paraId="110BCEA4" w14:textId="77777777" w:rsidR="00B43470" w:rsidRPr="00B43470" w:rsidRDefault="00B43470" w:rsidP="00FC687D">
      <w:pPr>
        <w:jc w:val="both"/>
        <w:rPr>
          <w:rFonts w:ascii="Times New Roman" w:hAnsi="Times New Roman" w:cs="Times New Roman"/>
          <w:sz w:val="24"/>
          <w:szCs w:val="24"/>
        </w:rPr>
      </w:pPr>
    </w:p>
    <w:p w14:paraId="0D032DD7" w14:textId="77777777" w:rsidR="00B43470" w:rsidRPr="00B43470" w:rsidRDefault="00B43470" w:rsidP="00FC687D">
      <w:pPr>
        <w:jc w:val="both"/>
        <w:rPr>
          <w:rFonts w:ascii="Times New Roman" w:hAnsi="Times New Roman" w:cs="Times New Roman"/>
          <w:sz w:val="24"/>
          <w:szCs w:val="24"/>
        </w:rPr>
      </w:pPr>
    </w:p>
    <w:p w14:paraId="6B2A7836" w14:textId="77777777" w:rsidR="00B43470" w:rsidRPr="00B43470" w:rsidRDefault="00B43470" w:rsidP="00FC687D">
      <w:pPr>
        <w:jc w:val="both"/>
        <w:rPr>
          <w:rFonts w:ascii="Times New Roman" w:hAnsi="Times New Roman" w:cs="Times New Roman"/>
          <w:sz w:val="24"/>
          <w:szCs w:val="24"/>
        </w:rPr>
      </w:pPr>
    </w:p>
    <w:p w14:paraId="5752A8A0" w14:textId="77777777" w:rsidR="00B22A7E" w:rsidRPr="00B43470" w:rsidRDefault="00B22A7E" w:rsidP="00FC687D">
      <w:pPr>
        <w:jc w:val="both"/>
        <w:rPr>
          <w:rFonts w:ascii="Times New Roman" w:hAnsi="Times New Roman" w:cs="Times New Roman"/>
          <w:sz w:val="24"/>
          <w:szCs w:val="24"/>
        </w:rPr>
      </w:pPr>
    </w:p>
    <w:p w14:paraId="191BE974" w14:textId="77777777" w:rsidR="00B22A7E" w:rsidRPr="00B43470" w:rsidRDefault="00B22A7E" w:rsidP="00B22A7E">
      <w:pPr>
        <w:autoSpaceDE w:val="0"/>
        <w:autoSpaceDN w:val="0"/>
        <w:adjustRightInd w:val="0"/>
        <w:spacing w:before="200" w:after="200" w:line="240" w:lineRule="auto"/>
        <w:ind w:left="2832" w:firstLine="708"/>
        <w:jc w:val="both"/>
        <w:rPr>
          <w:rFonts w:ascii="Times New Roman" w:eastAsia="TimesNewRoman" w:hAnsi="Times New Roman" w:cs="Times New Roman"/>
          <w:b/>
          <w:sz w:val="24"/>
          <w:szCs w:val="24"/>
          <w:u w:val="single"/>
        </w:rPr>
      </w:pPr>
      <w:r w:rsidRPr="00B43470">
        <w:rPr>
          <w:rFonts w:ascii="Times New Roman" w:eastAsia="TimesNewRoman" w:hAnsi="Times New Roman" w:cs="Times New Roman"/>
          <w:b/>
          <w:sz w:val="24"/>
          <w:szCs w:val="24"/>
          <w:u w:val="single"/>
        </w:rPr>
        <w:lastRenderedPageBreak/>
        <w:t>KAYNAKÇA</w:t>
      </w:r>
    </w:p>
    <w:p w14:paraId="5ED7CD1F" w14:textId="77777777" w:rsidR="00B22A7E" w:rsidRPr="00B43470" w:rsidRDefault="00410187" w:rsidP="00B22A7E">
      <w:pPr>
        <w:autoSpaceDE w:val="0"/>
        <w:autoSpaceDN w:val="0"/>
        <w:adjustRightInd w:val="0"/>
        <w:spacing w:before="200" w:after="200" w:line="240" w:lineRule="auto"/>
        <w:jc w:val="both"/>
        <w:rPr>
          <w:rFonts w:ascii="Times New Roman" w:eastAsia="TimesNewRoman" w:hAnsi="Times New Roman" w:cs="Times New Roman"/>
          <w:sz w:val="24"/>
          <w:szCs w:val="24"/>
        </w:rPr>
      </w:pPr>
      <w:r w:rsidRPr="00B43470">
        <w:rPr>
          <w:rFonts w:ascii="Times New Roman" w:eastAsia="TimesNewRoman" w:hAnsi="Times New Roman" w:cs="Times New Roman"/>
          <w:sz w:val="24"/>
          <w:szCs w:val="24"/>
        </w:rPr>
        <w:t>-</w:t>
      </w:r>
      <w:r w:rsidR="00B22A7E" w:rsidRPr="00B43470">
        <w:rPr>
          <w:rFonts w:ascii="Times New Roman" w:eastAsia="TimesNewRoman" w:hAnsi="Times New Roman" w:cs="Times New Roman"/>
          <w:sz w:val="24"/>
          <w:szCs w:val="24"/>
        </w:rPr>
        <w:t xml:space="preserve">ARIDEMİR, Arzu Genç, (2003) </w:t>
      </w:r>
      <w:r w:rsidR="00B22A7E" w:rsidRPr="00B43470">
        <w:rPr>
          <w:rFonts w:ascii="Times New Roman" w:eastAsia="TimesNewRoman" w:hAnsi="Times New Roman" w:cs="Times New Roman"/>
          <w:i/>
          <w:sz w:val="24"/>
          <w:szCs w:val="24"/>
        </w:rPr>
        <w:t>Türk Hukukunda Eser Sahibinin Çoğaltma ve Yayma Hakkı</w:t>
      </w:r>
      <w:r w:rsidR="00B22A7E" w:rsidRPr="00B43470">
        <w:rPr>
          <w:rFonts w:ascii="Times New Roman" w:eastAsia="TimesNewRoman" w:hAnsi="Times New Roman" w:cs="Times New Roman"/>
          <w:sz w:val="24"/>
          <w:szCs w:val="24"/>
        </w:rPr>
        <w:t>, İstanbul, Vedat Kitapçılık.</w:t>
      </w:r>
    </w:p>
    <w:p w14:paraId="17E51121" w14:textId="77777777" w:rsidR="00B22A7E" w:rsidRPr="00B43470" w:rsidRDefault="00410187" w:rsidP="00410187">
      <w:pPr>
        <w:autoSpaceDE w:val="0"/>
        <w:autoSpaceDN w:val="0"/>
        <w:adjustRightInd w:val="0"/>
        <w:spacing w:before="200" w:after="200" w:line="240" w:lineRule="auto"/>
        <w:jc w:val="both"/>
        <w:rPr>
          <w:rFonts w:ascii="Times New Roman" w:eastAsia="TimesNewRoman" w:hAnsi="Times New Roman" w:cs="Times New Roman"/>
          <w:sz w:val="24"/>
          <w:szCs w:val="24"/>
        </w:rPr>
      </w:pPr>
      <w:r w:rsidRPr="00B43470">
        <w:rPr>
          <w:rFonts w:ascii="Times New Roman" w:eastAsia="TimesNewRoman" w:hAnsi="Times New Roman" w:cs="Times New Roman"/>
          <w:sz w:val="24"/>
          <w:szCs w:val="24"/>
        </w:rPr>
        <w:t>-</w:t>
      </w:r>
      <w:r w:rsidR="00B22A7E" w:rsidRPr="00B43470">
        <w:rPr>
          <w:rFonts w:ascii="Times New Roman" w:eastAsia="TimesNewRoman" w:hAnsi="Times New Roman" w:cs="Times New Roman"/>
          <w:sz w:val="24"/>
          <w:szCs w:val="24"/>
        </w:rPr>
        <w:t>KILIÇOĞLU, Ahmet, (2006) Sınai Haklarla Karşılaştırmalı Fikri Haklar, 2. Bası, Ankara, Turhan Kitabevi.</w:t>
      </w:r>
    </w:p>
    <w:p w14:paraId="49CEE3EC" w14:textId="77777777" w:rsidR="00B22A7E" w:rsidRPr="00B43470" w:rsidRDefault="00B22A7E" w:rsidP="00B22A7E">
      <w:pPr>
        <w:pStyle w:val="ListeParagraf"/>
        <w:autoSpaceDE w:val="0"/>
        <w:autoSpaceDN w:val="0"/>
        <w:adjustRightInd w:val="0"/>
        <w:spacing w:before="200" w:after="200" w:line="240" w:lineRule="auto"/>
        <w:ind w:left="0"/>
        <w:jc w:val="both"/>
        <w:rPr>
          <w:rFonts w:ascii="Times New Roman" w:hAnsi="Times New Roman" w:cs="Times New Roman"/>
          <w:bCs/>
          <w:color w:val="00060A"/>
          <w:sz w:val="24"/>
          <w:szCs w:val="24"/>
        </w:rPr>
      </w:pPr>
      <w:r w:rsidRPr="00B43470">
        <w:rPr>
          <w:rFonts w:ascii="Times New Roman" w:hAnsi="Times New Roman" w:cs="Times New Roman"/>
          <w:bCs/>
          <w:color w:val="00060A"/>
          <w:sz w:val="24"/>
          <w:szCs w:val="24"/>
        </w:rPr>
        <w:t xml:space="preserve">- ÖZTAN, Fırat, (2008) </w:t>
      </w:r>
      <w:r w:rsidRPr="00B43470">
        <w:rPr>
          <w:rFonts w:ascii="Times New Roman" w:hAnsi="Times New Roman" w:cs="Times New Roman"/>
          <w:bCs/>
          <w:i/>
          <w:color w:val="00060A"/>
          <w:sz w:val="24"/>
          <w:szCs w:val="24"/>
        </w:rPr>
        <w:t>Fikir ve Sanat Eserleri Hukuku,</w:t>
      </w:r>
      <w:r w:rsidRPr="00B43470">
        <w:rPr>
          <w:rFonts w:ascii="Times New Roman" w:hAnsi="Times New Roman" w:cs="Times New Roman"/>
          <w:bCs/>
          <w:color w:val="00060A"/>
          <w:sz w:val="24"/>
          <w:szCs w:val="24"/>
        </w:rPr>
        <w:t xml:space="preserve"> Ankara,  Turhan Kitapevi.</w:t>
      </w:r>
    </w:p>
    <w:p w14:paraId="210AB2C6" w14:textId="77777777" w:rsidR="00410187" w:rsidRDefault="00410187" w:rsidP="00410187">
      <w:pPr>
        <w:autoSpaceDE w:val="0"/>
        <w:autoSpaceDN w:val="0"/>
        <w:adjustRightInd w:val="0"/>
        <w:spacing w:before="200" w:after="200" w:line="240" w:lineRule="auto"/>
        <w:jc w:val="both"/>
        <w:rPr>
          <w:rFonts w:ascii="Times New Roman" w:hAnsi="Times New Roman" w:cs="Times New Roman"/>
          <w:sz w:val="24"/>
          <w:szCs w:val="24"/>
        </w:rPr>
      </w:pPr>
      <w:r w:rsidRPr="00B43470">
        <w:rPr>
          <w:rStyle w:val="HTMLCite"/>
          <w:rFonts w:ascii="Times New Roman" w:hAnsi="Times New Roman" w:cs="Times New Roman"/>
          <w:sz w:val="24"/>
          <w:szCs w:val="24"/>
        </w:rPr>
        <w:t xml:space="preserve">-ŞAHİN, </w:t>
      </w:r>
      <w:r w:rsidRPr="008C7018">
        <w:rPr>
          <w:rStyle w:val="HTMLCite"/>
          <w:rFonts w:ascii="Times New Roman" w:hAnsi="Times New Roman" w:cs="Times New Roman"/>
          <w:i w:val="0"/>
          <w:sz w:val="24"/>
          <w:szCs w:val="24"/>
        </w:rPr>
        <w:t>Ayşenur</w:t>
      </w:r>
      <w:r w:rsidRPr="00B43470">
        <w:rPr>
          <w:rStyle w:val="HTMLCite"/>
          <w:rFonts w:ascii="Times New Roman" w:hAnsi="Times New Roman" w:cs="Times New Roman"/>
          <w:sz w:val="24"/>
          <w:szCs w:val="24"/>
        </w:rPr>
        <w:t xml:space="preserve">, </w:t>
      </w:r>
      <w:r w:rsidRPr="00B43470">
        <w:rPr>
          <w:rFonts w:ascii="Times New Roman" w:hAnsi="Times New Roman" w:cs="Times New Roman"/>
          <w:sz w:val="24"/>
          <w:szCs w:val="24"/>
        </w:rPr>
        <w:t xml:space="preserve">(2009) </w:t>
      </w:r>
      <w:r w:rsidRPr="00B43470">
        <w:rPr>
          <w:rFonts w:ascii="Times New Roman" w:hAnsi="Times New Roman" w:cs="Times New Roman"/>
          <w:i/>
          <w:sz w:val="24"/>
          <w:szCs w:val="24"/>
        </w:rPr>
        <w:t xml:space="preserve">Fikri Hukukta Eser Sahibinin Mali Haklarının Korunması, </w:t>
      </w:r>
      <w:r w:rsidRPr="00B43470">
        <w:rPr>
          <w:rFonts w:ascii="Times New Roman" w:hAnsi="Times New Roman" w:cs="Times New Roman"/>
          <w:sz w:val="24"/>
          <w:szCs w:val="24"/>
        </w:rPr>
        <w:t>Yayınlanmış Yüksek Lisans Tezi, Atatürk Üniversitesi Sosyal B</w:t>
      </w:r>
      <w:r w:rsidR="00DD383C">
        <w:rPr>
          <w:rFonts w:ascii="Times New Roman" w:hAnsi="Times New Roman" w:cs="Times New Roman"/>
          <w:sz w:val="24"/>
          <w:szCs w:val="24"/>
        </w:rPr>
        <w:t>ilimler Enstitüsü, Erzurum</w:t>
      </w:r>
      <w:r w:rsidRPr="00B43470">
        <w:rPr>
          <w:rFonts w:ascii="Times New Roman" w:hAnsi="Times New Roman" w:cs="Times New Roman"/>
          <w:sz w:val="24"/>
          <w:szCs w:val="24"/>
        </w:rPr>
        <w:t>.</w:t>
      </w:r>
    </w:p>
    <w:p w14:paraId="327907D5" w14:textId="77777777" w:rsidR="00DD383C" w:rsidRPr="00B43470" w:rsidRDefault="00DD383C" w:rsidP="00410187">
      <w:pPr>
        <w:autoSpaceDE w:val="0"/>
        <w:autoSpaceDN w:val="0"/>
        <w:adjustRightInd w:val="0"/>
        <w:spacing w:before="200" w:after="200" w:line="240" w:lineRule="auto"/>
        <w:jc w:val="both"/>
        <w:rPr>
          <w:rFonts w:ascii="Times New Roman" w:hAnsi="Times New Roman" w:cs="Times New Roman"/>
          <w:sz w:val="24"/>
          <w:szCs w:val="24"/>
        </w:rPr>
      </w:pPr>
      <w:r>
        <w:rPr>
          <w:rFonts w:ascii="Times New Roman" w:hAnsi="Times New Roman" w:cs="Times New Roman"/>
          <w:sz w:val="24"/>
          <w:szCs w:val="24"/>
        </w:rPr>
        <w:t>-</w:t>
      </w:r>
      <w:r w:rsidRPr="00DD383C">
        <w:rPr>
          <w:rFonts w:ascii="Times New Roman" w:hAnsi="Times New Roman" w:cs="Times New Roman"/>
        </w:rPr>
        <w:t xml:space="preserve"> </w:t>
      </w:r>
      <w:r w:rsidR="008C7018" w:rsidRPr="008C7018">
        <w:rPr>
          <w:rFonts w:ascii="Times New Roman" w:hAnsi="Times New Roman" w:cs="Times New Roman"/>
          <w:i/>
          <w:sz w:val="24"/>
          <w:szCs w:val="24"/>
        </w:rPr>
        <w:t>ŞAHİN</w:t>
      </w:r>
      <w:r w:rsidRPr="008C7018">
        <w:rPr>
          <w:rFonts w:ascii="Times New Roman" w:hAnsi="Times New Roman" w:cs="Times New Roman"/>
          <w:sz w:val="24"/>
          <w:szCs w:val="24"/>
        </w:rPr>
        <w:t xml:space="preserve">, Mustafa, (2011)  </w:t>
      </w:r>
      <w:r w:rsidRPr="008C7018">
        <w:rPr>
          <w:rFonts w:ascii="Times New Roman" w:hAnsi="Times New Roman" w:cs="Times New Roman"/>
          <w:i/>
          <w:sz w:val="24"/>
          <w:szCs w:val="24"/>
        </w:rPr>
        <w:t>Bağlantılı Haklar</w:t>
      </w:r>
      <w:r w:rsidRPr="008C7018">
        <w:rPr>
          <w:rFonts w:ascii="Times New Roman" w:hAnsi="Times New Roman" w:cs="Times New Roman"/>
          <w:sz w:val="24"/>
          <w:szCs w:val="24"/>
        </w:rPr>
        <w:t>, Yayınlanmamış Doktora Tezi, Gazi Üniversitesi Sosyal Bilimler Enstitüsü, Ankara.</w:t>
      </w:r>
    </w:p>
    <w:p w14:paraId="682E4F2B" w14:textId="77777777" w:rsidR="00B22A7E" w:rsidRPr="00B43470" w:rsidRDefault="00410187" w:rsidP="00FC687D">
      <w:pPr>
        <w:jc w:val="both"/>
        <w:rPr>
          <w:rFonts w:ascii="Times New Roman" w:hAnsi="Times New Roman" w:cs="Times New Roman"/>
          <w:sz w:val="24"/>
          <w:szCs w:val="24"/>
        </w:rPr>
      </w:pPr>
      <w:r w:rsidRPr="00B43470">
        <w:rPr>
          <w:rFonts w:ascii="Times New Roman" w:hAnsi="Times New Roman" w:cs="Times New Roman"/>
          <w:sz w:val="24"/>
          <w:szCs w:val="24"/>
        </w:rPr>
        <w:t xml:space="preserve">-TEKİNALP, Ünal, (2004) </w:t>
      </w:r>
      <w:r w:rsidRPr="00B43470">
        <w:rPr>
          <w:rFonts w:ascii="Times New Roman" w:hAnsi="Times New Roman" w:cs="Times New Roman"/>
          <w:i/>
          <w:sz w:val="24"/>
          <w:szCs w:val="24"/>
        </w:rPr>
        <w:t>Fikri Mülkiyet Hukuku,</w:t>
      </w:r>
      <w:r w:rsidRPr="00B43470">
        <w:rPr>
          <w:rFonts w:ascii="Times New Roman" w:hAnsi="Times New Roman" w:cs="Times New Roman"/>
          <w:sz w:val="24"/>
          <w:szCs w:val="24"/>
        </w:rPr>
        <w:t xml:space="preserve"> İstanbul, Beta Yayıncılık.</w:t>
      </w:r>
    </w:p>
    <w:p w14:paraId="53A007D3" w14:textId="77777777" w:rsidR="00410187" w:rsidRPr="00B43470" w:rsidRDefault="00410187" w:rsidP="00410187">
      <w:pPr>
        <w:jc w:val="both"/>
        <w:rPr>
          <w:rFonts w:ascii="Times New Roman" w:hAnsi="Times New Roman" w:cs="Times New Roman"/>
          <w:sz w:val="24"/>
          <w:szCs w:val="24"/>
        </w:rPr>
      </w:pPr>
      <w:r w:rsidRPr="00B43470">
        <w:rPr>
          <w:rFonts w:ascii="Times New Roman" w:hAnsi="Times New Roman" w:cs="Times New Roman"/>
          <w:sz w:val="24"/>
          <w:szCs w:val="24"/>
        </w:rPr>
        <w:t xml:space="preserve">-KARAHAN, Sami; Suluk, Cahit; Saraç, Tahir, Temel Nal,  (2013) </w:t>
      </w:r>
      <w:r w:rsidRPr="00B43470">
        <w:rPr>
          <w:rFonts w:ascii="Times New Roman" w:hAnsi="Times New Roman" w:cs="Times New Roman"/>
          <w:i/>
          <w:sz w:val="24"/>
          <w:szCs w:val="24"/>
        </w:rPr>
        <w:t>Fikri Mülkiyet Hukukunun Esasları</w:t>
      </w:r>
      <w:r w:rsidRPr="00B43470">
        <w:rPr>
          <w:rFonts w:ascii="Times New Roman" w:hAnsi="Times New Roman" w:cs="Times New Roman"/>
          <w:sz w:val="24"/>
          <w:szCs w:val="24"/>
        </w:rPr>
        <w:t>, Ankara,  Seçkin Yayıncılık.</w:t>
      </w:r>
    </w:p>
    <w:sectPr w:rsidR="00410187" w:rsidRPr="00B434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813E9" w14:textId="77777777" w:rsidR="00F23F9E" w:rsidRDefault="00F23F9E" w:rsidP="00BC43FB">
      <w:pPr>
        <w:spacing w:after="0" w:line="240" w:lineRule="auto"/>
      </w:pPr>
      <w:r>
        <w:separator/>
      </w:r>
    </w:p>
  </w:endnote>
  <w:endnote w:type="continuationSeparator" w:id="0">
    <w:p w14:paraId="5A159654" w14:textId="77777777" w:rsidR="00F23F9E" w:rsidRDefault="00F23F9E" w:rsidP="00BC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91F32" w14:textId="77777777" w:rsidR="00F23F9E" w:rsidRDefault="00F23F9E" w:rsidP="00BC43FB">
      <w:pPr>
        <w:spacing w:after="0" w:line="240" w:lineRule="auto"/>
      </w:pPr>
      <w:r>
        <w:separator/>
      </w:r>
    </w:p>
  </w:footnote>
  <w:footnote w:type="continuationSeparator" w:id="0">
    <w:p w14:paraId="73F496DE" w14:textId="77777777" w:rsidR="00F23F9E" w:rsidRDefault="00F23F9E" w:rsidP="00BC43FB">
      <w:pPr>
        <w:spacing w:after="0" w:line="240" w:lineRule="auto"/>
      </w:pPr>
      <w:r>
        <w:continuationSeparator/>
      </w:r>
    </w:p>
  </w:footnote>
  <w:footnote w:id="1">
    <w:p w14:paraId="265E883F" w14:textId="77777777" w:rsidR="00382ED5" w:rsidRDefault="00382ED5" w:rsidP="00382ED5">
      <w:pPr>
        <w:pStyle w:val="DipnotMetni"/>
        <w:jc w:val="both"/>
        <w:rPr>
          <w:rFonts w:ascii="Times New Roman" w:hAnsi="Times New Roman" w:cs="Times New Roman"/>
        </w:rPr>
      </w:pPr>
      <w:r>
        <w:rPr>
          <w:rStyle w:val="DipnotBavurusu"/>
        </w:rPr>
        <w:t>*</w:t>
      </w:r>
      <w:r>
        <w:rPr>
          <w:rFonts w:ascii="Times New Roman" w:hAnsi="Times New Roman" w:cs="Times New Roman"/>
        </w:rPr>
        <w:t xml:space="preserve"> Avukat (Ankara Barosu), Doktora Öğrencisi (Özel Hukuk, Hacı Bayram Veli Üniversitesi).</w:t>
      </w:r>
    </w:p>
  </w:footnote>
  <w:footnote w:id="2">
    <w:p w14:paraId="139DA132" w14:textId="77777777" w:rsidR="00BC43FB" w:rsidRPr="00BC43FB" w:rsidRDefault="00BC43FB" w:rsidP="008C7018">
      <w:pPr>
        <w:pStyle w:val="DipnotMetni"/>
        <w:rPr>
          <w:rFonts w:ascii="Times New Roman" w:hAnsi="Times New Roman" w:cs="Times New Roman"/>
        </w:rPr>
      </w:pPr>
      <w:r w:rsidRPr="00BC43FB">
        <w:rPr>
          <w:rStyle w:val="DipnotBavurusu"/>
          <w:rFonts w:ascii="Times New Roman" w:hAnsi="Times New Roman" w:cs="Times New Roman"/>
        </w:rPr>
        <w:footnoteRef/>
      </w:r>
      <w:r w:rsidRPr="00BC43FB">
        <w:rPr>
          <w:rFonts w:ascii="Times New Roman" w:hAnsi="Times New Roman" w:cs="Times New Roman"/>
        </w:rPr>
        <w:t xml:space="preserve"> </w:t>
      </w:r>
      <w:r w:rsidRPr="00BC43FB">
        <w:rPr>
          <w:rFonts w:ascii="Times New Roman" w:hAnsi="Times New Roman" w:cs="Times New Roman"/>
          <w:sz w:val="24"/>
          <w:szCs w:val="24"/>
        </w:rPr>
        <w:t>Cahit Suluk, Raif, Karasu, Temel Nal, Fikri Mülkiyet Hukuku, Seçkin Yay, 2017, s. 125.</w:t>
      </w:r>
    </w:p>
  </w:footnote>
  <w:footnote w:id="3">
    <w:p w14:paraId="213DB982" w14:textId="77777777" w:rsidR="00BC43FB" w:rsidRPr="00BC43FB" w:rsidRDefault="00BC43FB" w:rsidP="008C7018">
      <w:pPr>
        <w:spacing w:after="0" w:line="240" w:lineRule="auto"/>
        <w:jc w:val="both"/>
        <w:rPr>
          <w:rFonts w:ascii="Times New Roman" w:hAnsi="Times New Roman" w:cs="Times New Roman"/>
          <w:sz w:val="24"/>
          <w:szCs w:val="24"/>
        </w:rPr>
      </w:pPr>
      <w:r w:rsidRPr="00BC43FB">
        <w:rPr>
          <w:rStyle w:val="DipnotBavurusu"/>
          <w:rFonts w:ascii="Times New Roman" w:hAnsi="Times New Roman" w:cs="Times New Roman"/>
        </w:rPr>
        <w:footnoteRef/>
      </w:r>
      <w:r w:rsidRPr="00BC43FB">
        <w:rPr>
          <w:rFonts w:ascii="Times New Roman" w:hAnsi="Times New Roman" w:cs="Times New Roman"/>
        </w:rPr>
        <w:t xml:space="preserve"> </w:t>
      </w:r>
      <w:r w:rsidRPr="00BC43FB">
        <w:rPr>
          <w:rFonts w:ascii="Times New Roman" w:hAnsi="Times New Roman" w:cs="Times New Roman"/>
          <w:sz w:val="24"/>
          <w:szCs w:val="24"/>
        </w:rPr>
        <w:t>Öztan, Fırat, Fikir ve Sanat Eserleri Hukuku, Turhan Kitabevi, Ankara, 2008, s. 706.</w:t>
      </w:r>
    </w:p>
  </w:footnote>
  <w:footnote w:id="4">
    <w:p w14:paraId="5802687F" w14:textId="77777777" w:rsidR="00BC43FB" w:rsidRPr="008C7018" w:rsidRDefault="00BC43FB" w:rsidP="008C7018">
      <w:pPr>
        <w:spacing w:after="0" w:line="240" w:lineRule="auto"/>
        <w:jc w:val="both"/>
        <w:rPr>
          <w:rFonts w:ascii="Times New Roman" w:hAnsi="Times New Roman" w:cs="Times New Roman"/>
          <w:sz w:val="24"/>
          <w:szCs w:val="24"/>
        </w:rPr>
      </w:pPr>
      <w:r w:rsidRPr="00BC43FB">
        <w:rPr>
          <w:rStyle w:val="DipnotBavurusu"/>
          <w:rFonts w:ascii="Times New Roman" w:hAnsi="Times New Roman" w:cs="Times New Roman"/>
        </w:rPr>
        <w:footnoteRef/>
      </w:r>
      <w:r w:rsidRPr="00BC43FB">
        <w:rPr>
          <w:rFonts w:ascii="Times New Roman" w:hAnsi="Times New Roman" w:cs="Times New Roman"/>
        </w:rPr>
        <w:t xml:space="preserve"> </w:t>
      </w:r>
      <w:r w:rsidRPr="00BC43FB">
        <w:rPr>
          <w:rFonts w:ascii="Times New Roman" w:hAnsi="Times New Roman" w:cs="Times New Roman"/>
          <w:sz w:val="24"/>
          <w:szCs w:val="24"/>
        </w:rPr>
        <w:t>Tekinalp,</w:t>
      </w:r>
      <w:r w:rsidRPr="00BC43FB">
        <w:rPr>
          <w:rFonts w:ascii="Times New Roman" w:hAnsi="Times New Roman" w:cs="Times New Roman"/>
          <w:i/>
        </w:rPr>
        <w:t xml:space="preserve"> Fikri Mülkiyet Hukuku,</w:t>
      </w:r>
      <w:r w:rsidRPr="00BC43FB">
        <w:rPr>
          <w:rFonts w:ascii="Times New Roman" w:hAnsi="Times New Roman" w:cs="Times New Roman"/>
          <w:sz w:val="24"/>
          <w:szCs w:val="24"/>
        </w:rPr>
        <w:t xml:space="preserve"> s. 252.</w:t>
      </w:r>
    </w:p>
  </w:footnote>
  <w:footnote w:id="5">
    <w:p w14:paraId="6F6FB9C8" w14:textId="77777777" w:rsidR="00BC43FB" w:rsidRPr="00C64E32" w:rsidRDefault="00BC43FB" w:rsidP="008C7018">
      <w:pPr>
        <w:spacing w:after="0" w:line="240" w:lineRule="auto"/>
        <w:jc w:val="both"/>
        <w:rPr>
          <w:rFonts w:ascii="Times New Roman" w:hAnsi="Times New Roman" w:cs="Times New Roman"/>
          <w:sz w:val="24"/>
          <w:szCs w:val="24"/>
        </w:rPr>
      </w:pPr>
      <w:r>
        <w:rPr>
          <w:rStyle w:val="DipnotBavurusu"/>
        </w:rPr>
        <w:footnoteRef/>
      </w:r>
      <w:r>
        <w:t xml:space="preserve"> </w:t>
      </w:r>
      <w:r w:rsidRPr="00C64E32">
        <w:rPr>
          <w:rFonts w:ascii="Times New Roman" w:hAnsi="Times New Roman" w:cs="Times New Roman"/>
          <w:sz w:val="24"/>
          <w:szCs w:val="24"/>
        </w:rPr>
        <w:t>Kılıçoğlu, Ahmet, Sınai Haklarla Karşılaştırmalı Fikri Haklar, Turhan Kitabevi, 2 Bası, Ankara, 2013, s. 238.</w:t>
      </w:r>
    </w:p>
    <w:p w14:paraId="2C373235" w14:textId="77777777" w:rsidR="00BC43FB" w:rsidRDefault="00BC43FB" w:rsidP="00BC43FB">
      <w:pPr>
        <w:pStyle w:val="DipnotMetni"/>
      </w:pPr>
    </w:p>
  </w:footnote>
  <w:footnote w:id="6">
    <w:p w14:paraId="5C8DDB2B" w14:textId="77777777" w:rsidR="00B43470" w:rsidRPr="008C7018" w:rsidRDefault="00B43470" w:rsidP="008C7018">
      <w:pPr>
        <w:autoSpaceDE w:val="0"/>
        <w:autoSpaceDN w:val="0"/>
        <w:adjustRightInd w:val="0"/>
        <w:spacing w:after="0" w:line="240" w:lineRule="auto"/>
        <w:jc w:val="both"/>
        <w:rPr>
          <w:rFonts w:ascii="Times New Roman" w:hAnsi="Times New Roman" w:cs="Times New Roman"/>
        </w:rPr>
      </w:pPr>
      <w:r w:rsidRPr="008C7018">
        <w:rPr>
          <w:rStyle w:val="DipnotBavurusu"/>
          <w:rFonts w:ascii="Times New Roman" w:hAnsi="Times New Roman" w:cs="Times New Roman"/>
        </w:rPr>
        <w:footnoteRef/>
      </w:r>
      <w:r w:rsidRPr="008C7018">
        <w:rPr>
          <w:rFonts w:ascii="Times New Roman" w:hAnsi="Times New Roman" w:cs="Times New Roman"/>
        </w:rPr>
        <w:t xml:space="preserve"> Şahin, Mustafa, Bağlantılı Haklar, </w:t>
      </w:r>
      <w:r w:rsidR="00DD383C" w:rsidRPr="008C7018">
        <w:rPr>
          <w:rFonts w:ascii="Times New Roman" w:hAnsi="Times New Roman" w:cs="Times New Roman"/>
        </w:rPr>
        <w:t>Yayınlanmış Yüksek Lisans Tezi, Gazi Üniversitesi Sosyal Bilimler Enstitüsü, Ankara, s.255.</w:t>
      </w:r>
    </w:p>
  </w:footnote>
  <w:footnote w:id="7">
    <w:p w14:paraId="491DD823" w14:textId="77777777" w:rsidR="00B43470" w:rsidRPr="008C7018" w:rsidRDefault="00B43470" w:rsidP="008C7018">
      <w:pPr>
        <w:pStyle w:val="DipnotMetni"/>
      </w:pPr>
      <w:r w:rsidRPr="008C7018">
        <w:rPr>
          <w:rStyle w:val="DipnotBavurusu"/>
          <w:rFonts w:ascii="Times New Roman" w:hAnsi="Times New Roman" w:cs="Times New Roman"/>
          <w:sz w:val="22"/>
          <w:szCs w:val="22"/>
        </w:rPr>
        <w:footnoteRef/>
      </w:r>
      <w:r w:rsidRPr="008C7018">
        <w:rPr>
          <w:rFonts w:ascii="Times New Roman" w:hAnsi="Times New Roman" w:cs="Times New Roman"/>
          <w:sz w:val="22"/>
          <w:szCs w:val="22"/>
        </w:rPr>
        <w:t xml:space="preserve"> Şahin, s. 256.</w:t>
      </w:r>
    </w:p>
  </w:footnote>
  <w:footnote w:id="8">
    <w:p w14:paraId="18F9968D" w14:textId="77777777" w:rsidR="00BC43FB" w:rsidRDefault="00BC43FB">
      <w:pPr>
        <w:pStyle w:val="DipnotMetni"/>
      </w:pPr>
      <w:r>
        <w:rPr>
          <w:rStyle w:val="DipnotBavurusu"/>
        </w:rPr>
        <w:footnoteRef/>
      </w:r>
      <w:r>
        <w:t xml:space="preserve"> </w:t>
      </w:r>
      <w:r w:rsidRPr="00BC43FB">
        <w:rPr>
          <w:rFonts w:ascii="Times New Roman" w:hAnsi="Times New Roman" w:cs="Times New Roman"/>
          <w:sz w:val="24"/>
          <w:szCs w:val="24"/>
        </w:rPr>
        <w:t>Kılıçoğlu, s.242.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63C"/>
    <w:multiLevelType w:val="hybridMultilevel"/>
    <w:tmpl w:val="FA900650"/>
    <w:lvl w:ilvl="0" w:tplc="9C4818F0">
      <w:start w:val="1"/>
      <w:numFmt w:val="bullet"/>
      <w:lvlText w:val="•"/>
      <w:lvlJc w:val="left"/>
      <w:pPr>
        <w:tabs>
          <w:tab w:val="num" w:pos="720"/>
        </w:tabs>
        <w:ind w:left="720" w:hanging="360"/>
      </w:pPr>
      <w:rPr>
        <w:rFonts w:ascii="Arial" w:hAnsi="Arial" w:hint="default"/>
      </w:rPr>
    </w:lvl>
    <w:lvl w:ilvl="1" w:tplc="36B89ABA" w:tentative="1">
      <w:start w:val="1"/>
      <w:numFmt w:val="bullet"/>
      <w:lvlText w:val="•"/>
      <w:lvlJc w:val="left"/>
      <w:pPr>
        <w:tabs>
          <w:tab w:val="num" w:pos="1440"/>
        </w:tabs>
        <w:ind w:left="1440" w:hanging="360"/>
      </w:pPr>
      <w:rPr>
        <w:rFonts w:ascii="Arial" w:hAnsi="Arial" w:hint="default"/>
      </w:rPr>
    </w:lvl>
    <w:lvl w:ilvl="2" w:tplc="69647F24" w:tentative="1">
      <w:start w:val="1"/>
      <w:numFmt w:val="bullet"/>
      <w:lvlText w:val="•"/>
      <w:lvlJc w:val="left"/>
      <w:pPr>
        <w:tabs>
          <w:tab w:val="num" w:pos="2160"/>
        </w:tabs>
        <w:ind w:left="2160" w:hanging="360"/>
      </w:pPr>
      <w:rPr>
        <w:rFonts w:ascii="Arial" w:hAnsi="Arial" w:hint="default"/>
      </w:rPr>
    </w:lvl>
    <w:lvl w:ilvl="3" w:tplc="EBD4AEA2" w:tentative="1">
      <w:start w:val="1"/>
      <w:numFmt w:val="bullet"/>
      <w:lvlText w:val="•"/>
      <w:lvlJc w:val="left"/>
      <w:pPr>
        <w:tabs>
          <w:tab w:val="num" w:pos="2880"/>
        </w:tabs>
        <w:ind w:left="2880" w:hanging="360"/>
      </w:pPr>
      <w:rPr>
        <w:rFonts w:ascii="Arial" w:hAnsi="Arial" w:hint="default"/>
      </w:rPr>
    </w:lvl>
    <w:lvl w:ilvl="4" w:tplc="07081308" w:tentative="1">
      <w:start w:val="1"/>
      <w:numFmt w:val="bullet"/>
      <w:lvlText w:val="•"/>
      <w:lvlJc w:val="left"/>
      <w:pPr>
        <w:tabs>
          <w:tab w:val="num" w:pos="3600"/>
        </w:tabs>
        <w:ind w:left="3600" w:hanging="360"/>
      </w:pPr>
      <w:rPr>
        <w:rFonts w:ascii="Arial" w:hAnsi="Arial" w:hint="default"/>
      </w:rPr>
    </w:lvl>
    <w:lvl w:ilvl="5" w:tplc="89CCDAB8" w:tentative="1">
      <w:start w:val="1"/>
      <w:numFmt w:val="bullet"/>
      <w:lvlText w:val="•"/>
      <w:lvlJc w:val="left"/>
      <w:pPr>
        <w:tabs>
          <w:tab w:val="num" w:pos="4320"/>
        </w:tabs>
        <w:ind w:left="4320" w:hanging="360"/>
      </w:pPr>
      <w:rPr>
        <w:rFonts w:ascii="Arial" w:hAnsi="Arial" w:hint="default"/>
      </w:rPr>
    </w:lvl>
    <w:lvl w:ilvl="6" w:tplc="68CA89DA" w:tentative="1">
      <w:start w:val="1"/>
      <w:numFmt w:val="bullet"/>
      <w:lvlText w:val="•"/>
      <w:lvlJc w:val="left"/>
      <w:pPr>
        <w:tabs>
          <w:tab w:val="num" w:pos="5040"/>
        </w:tabs>
        <w:ind w:left="5040" w:hanging="360"/>
      </w:pPr>
      <w:rPr>
        <w:rFonts w:ascii="Arial" w:hAnsi="Arial" w:hint="default"/>
      </w:rPr>
    </w:lvl>
    <w:lvl w:ilvl="7" w:tplc="F5C41F44" w:tentative="1">
      <w:start w:val="1"/>
      <w:numFmt w:val="bullet"/>
      <w:lvlText w:val="•"/>
      <w:lvlJc w:val="left"/>
      <w:pPr>
        <w:tabs>
          <w:tab w:val="num" w:pos="5760"/>
        </w:tabs>
        <w:ind w:left="5760" w:hanging="360"/>
      </w:pPr>
      <w:rPr>
        <w:rFonts w:ascii="Arial" w:hAnsi="Arial" w:hint="default"/>
      </w:rPr>
    </w:lvl>
    <w:lvl w:ilvl="8" w:tplc="C34E26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845635"/>
    <w:multiLevelType w:val="hybridMultilevel"/>
    <w:tmpl w:val="003AEB96"/>
    <w:lvl w:ilvl="0" w:tplc="56CADBEA">
      <w:start w:val="1"/>
      <w:numFmt w:val="bullet"/>
      <w:lvlText w:val="•"/>
      <w:lvlJc w:val="left"/>
      <w:pPr>
        <w:tabs>
          <w:tab w:val="num" w:pos="720"/>
        </w:tabs>
        <w:ind w:left="720" w:hanging="360"/>
      </w:pPr>
      <w:rPr>
        <w:rFonts w:ascii="Arial" w:hAnsi="Arial" w:hint="default"/>
      </w:rPr>
    </w:lvl>
    <w:lvl w:ilvl="1" w:tplc="54A6C4F8" w:tentative="1">
      <w:start w:val="1"/>
      <w:numFmt w:val="bullet"/>
      <w:lvlText w:val="•"/>
      <w:lvlJc w:val="left"/>
      <w:pPr>
        <w:tabs>
          <w:tab w:val="num" w:pos="1440"/>
        </w:tabs>
        <w:ind w:left="1440" w:hanging="360"/>
      </w:pPr>
      <w:rPr>
        <w:rFonts w:ascii="Arial" w:hAnsi="Arial" w:hint="default"/>
      </w:rPr>
    </w:lvl>
    <w:lvl w:ilvl="2" w:tplc="0DBA0108" w:tentative="1">
      <w:start w:val="1"/>
      <w:numFmt w:val="bullet"/>
      <w:lvlText w:val="•"/>
      <w:lvlJc w:val="left"/>
      <w:pPr>
        <w:tabs>
          <w:tab w:val="num" w:pos="2160"/>
        </w:tabs>
        <w:ind w:left="2160" w:hanging="360"/>
      </w:pPr>
      <w:rPr>
        <w:rFonts w:ascii="Arial" w:hAnsi="Arial" w:hint="default"/>
      </w:rPr>
    </w:lvl>
    <w:lvl w:ilvl="3" w:tplc="EE08612A" w:tentative="1">
      <w:start w:val="1"/>
      <w:numFmt w:val="bullet"/>
      <w:lvlText w:val="•"/>
      <w:lvlJc w:val="left"/>
      <w:pPr>
        <w:tabs>
          <w:tab w:val="num" w:pos="2880"/>
        </w:tabs>
        <w:ind w:left="2880" w:hanging="360"/>
      </w:pPr>
      <w:rPr>
        <w:rFonts w:ascii="Arial" w:hAnsi="Arial" w:hint="default"/>
      </w:rPr>
    </w:lvl>
    <w:lvl w:ilvl="4" w:tplc="FAA41FA4" w:tentative="1">
      <w:start w:val="1"/>
      <w:numFmt w:val="bullet"/>
      <w:lvlText w:val="•"/>
      <w:lvlJc w:val="left"/>
      <w:pPr>
        <w:tabs>
          <w:tab w:val="num" w:pos="3600"/>
        </w:tabs>
        <w:ind w:left="3600" w:hanging="360"/>
      </w:pPr>
      <w:rPr>
        <w:rFonts w:ascii="Arial" w:hAnsi="Arial" w:hint="default"/>
      </w:rPr>
    </w:lvl>
    <w:lvl w:ilvl="5" w:tplc="3BD0282C" w:tentative="1">
      <w:start w:val="1"/>
      <w:numFmt w:val="bullet"/>
      <w:lvlText w:val="•"/>
      <w:lvlJc w:val="left"/>
      <w:pPr>
        <w:tabs>
          <w:tab w:val="num" w:pos="4320"/>
        </w:tabs>
        <w:ind w:left="4320" w:hanging="360"/>
      </w:pPr>
      <w:rPr>
        <w:rFonts w:ascii="Arial" w:hAnsi="Arial" w:hint="default"/>
      </w:rPr>
    </w:lvl>
    <w:lvl w:ilvl="6" w:tplc="668C64DA" w:tentative="1">
      <w:start w:val="1"/>
      <w:numFmt w:val="bullet"/>
      <w:lvlText w:val="•"/>
      <w:lvlJc w:val="left"/>
      <w:pPr>
        <w:tabs>
          <w:tab w:val="num" w:pos="5040"/>
        </w:tabs>
        <w:ind w:left="5040" w:hanging="360"/>
      </w:pPr>
      <w:rPr>
        <w:rFonts w:ascii="Arial" w:hAnsi="Arial" w:hint="default"/>
      </w:rPr>
    </w:lvl>
    <w:lvl w:ilvl="7" w:tplc="9BF6B6EE" w:tentative="1">
      <w:start w:val="1"/>
      <w:numFmt w:val="bullet"/>
      <w:lvlText w:val="•"/>
      <w:lvlJc w:val="left"/>
      <w:pPr>
        <w:tabs>
          <w:tab w:val="num" w:pos="5760"/>
        </w:tabs>
        <w:ind w:left="5760" w:hanging="360"/>
      </w:pPr>
      <w:rPr>
        <w:rFonts w:ascii="Arial" w:hAnsi="Arial" w:hint="default"/>
      </w:rPr>
    </w:lvl>
    <w:lvl w:ilvl="8" w:tplc="6A9A1E4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AE235C"/>
    <w:multiLevelType w:val="hybridMultilevel"/>
    <w:tmpl w:val="8C005160"/>
    <w:lvl w:ilvl="0" w:tplc="24EE0DEA">
      <w:start w:val="1"/>
      <w:numFmt w:val="bullet"/>
      <w:lvlText w:val="•"/>
      <w:lvlJc w:val="left"/>
      <w:pPr>
        <w:tabs>
          <w:tab w:val="num" w:pos="720"/>
        </w:tabs>
        <w:ind w:left="720" w:hanging="360"/>
      </w:pPr>
      <w:rPr>
        <w:rFonts w:ascii="Arial" w:hAnsi="Arial" w:hint="default"/>
      </w:rPr>
    </w:lvl>
    <w:lvl w:ilvl="1" w:tplc="2850FCA4" w:tentative="1">
      <w:start w:val="1"/>
      <w:numFmt w:val="bullet"/>
      <w:lvlText w:val="•"/>
      <w:lvlJc w:val="left"/>
      <w:pPr>
        <w:tabs>
          <w:tab w:val="num" w:pos="1440"/>
        </w:tabs>
        <w:ind w:left="1440" w:hanging="360"/>
      </w:pPr>
      <w:rPr>
        <w:rFonts w:ascii="Arial" w:hAnsi="Arial" w:hint="default"/>
      </w:rPr>
    </w:lvl>
    <w:lvl w:ilvl="2" w:tplc="DF382004" w:tentative="1">
      <w:start w:val="1"/>
      <w:numFmt w:val="bullet"/>
      <w:lvlText w:val="•"/>
      <w:lvlJc w:val="left"/>
      <w:pPr>
        <w:tabs>
          <w:tab w:val="num" w:pos="2160"/>
        </w:tabs>
        <w:ind w:left="2160" w:hanging="360"/>
      </w:pPr>
      <w:rPr>
        <w:rFonts w:ascii="Arial" w:hAnsi="Arial" w:hint="default"/>
      </w:rPr>
    </w:lvl>
    <w:lvl w:ilvl="3" w:tplc="B4D4AB72" w:tentative="1">
      <w:start w:val="1"/>
      <w:numFmt w:val="bullet"/>
      <w:lvlText w:val="•"/>
      <w:lvlJc w:val="left"/>
      <w:pPr>
        <w:tabs>
          <w:tab w:val="num" w:pos="2880"/>
        </w:tabs>
        <w:ind w:left="2880" w:hanging="360"/>
      </w:pPr>
      <w:rPr>
        <w:rFonts w:ascii="Arial" w:hAnsi="Arial" w:hint="default"/>
      </w:rPr>
    </w:lvl>
    <w:lvl w:ilvl="4" w:tplc="DD386494" w:tentative="1">
      <w:start w:val="1"/>
      <w:numFmt w:val="bullet"/>
      <w:lvlText w:val="•"/>
      <w:lvlJc w:val="left"/>
      <w:pPr>
        <w:tabs>
          <w:tab w:val="num" w:pos="3600"/>
        </w:tabs>
        <w:ind w:left="3600" w:hanging="360"/>
      </w:pPr>
      <w:rPr>
        <w:rFonts w:ascii="Arial" w:hAnsi="Arial" w:hint="default"/>
      </w:rPr>
    </w:lvl>
    <w:lvl w:ilvl="5" w:tplc="D624BF38" w:tentative="1">
      <w:start w:val="1"/>
      <w:numFmt w:val="bullet"/>
      <w:lvlText w:val="•"/>
      <w:lvlJc w:val="left"/>
      <w:pPr>
        <w:tabs>
          <w:tab w:val="num" w:pos="4320"/>
        </w:tabs>
        <w:ind w:left="4320" w:hanging="360"/>
      </w:pPr>
      <w:rPr>
        <w:rFonts w:ascii="Arial" w:hAnsi="Arial" w:hint="default"/>
      </w:rPr>
    </w:lvl>
    <w:lvl w:ilvl="6" w:tplc="7714AC00" w:tentative="1">
      <w:start w:val="1"/>
      <w:numFmt w:val="bullet"/>
      <w:lvlText w:val="•"/>
      <w:lvlJc w:val="left"/>
      <w:pPr>
        <w:tabs>
          <w:tab w:val="num" w:pos="5040"/>
        </w:tabs>
        <w:ind w:left="5040" w:hanging="360"/>
      </w:pPr>
      <w:rPr>
        <w:rFonts w:ascii="Arial" w:hAnsi="Arial" w:hint="default"/>
      </w:rPr>
    </w:lvl>
    <w:lvl w:ilvl="7" w:tplc="1204845A" w:tentative="1">
      <w:start w:val="1"/>
      <w:numFmt w:val="bullet"/>
      <w:lvlText w:val="•"/>
      <w:lvlJc w:val="left"/>
      <w:pPr>
        <w:tabs>
          <w:tab w:val="num" w:pos="5760"/>
        </w:tabs>
        <w:ind w:left="5760" w:hanging="360"/>
      </w:pPr>
      <w:rPr>
        <w:rFonts w:ascii="Arial" w:hAnsi="Arial" w:hint="default"/>
      </w:rPr>
    </w:lvl>
    <w:lvl w:ilvl="8" w:tplc="0ECAC3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9111C4"/>
    <w:multiLevelType w:val="hybridMultilevel"/>
    <w:tmpl w:val="88B8A35E"/>
    <w:lvl w:ilvl="0" w:tplc="C81EAA92">
      <w:start w:val="1"/>
      <w:numFmt w:val="bullet"/>
      <w:lvlText w:val="•"/>
      <w:lvlJc w:val="left"/>
      <w:pPr>
        <w:tabs>
          <w:tab w:val="num" w:pos="720"/>
        </w:tabs>
        <w:ind w:left="720" w:hanging="360"/>
      </w:pPr>
      <w:rPr>
        <w:rFonts w:ascii="Arial" w:hAnsi="Arial" w:hint="default"/>
      </w:rPr>
    </w:lvl>
    <w:lvl w:ilvl="1" w:tplc="36AA8596" w:tentative="1">
      <w:start w:val="1"/>
      <w:numFmt w:val="bullet"/>
      <w:lvlText w:val="•"/>
      <w:lvlJc w:val="left"/>
      <w:pPr>
        <w:tabs>
          <w:tab w:val="num" w:pos="1440"/>
        </w:tabs>
        <w:ind w:left="1440" w:hanging="360"/>
      </w:pPr>
      <w:rPr>
        <w:rFonts w:ascii="Arial" w:hAnsi="Arial" w:hint="default"/>
      </w:rPr>
    </w:lvl>
    <w:lvl w:ilvl="2" w:tplc="5F20ECFE" w:tentative="1">
      <w:start w:val="1"/>
      <w:numFmt w:val="bullet"/>
      <w:lvlText w:val="•"/>
      <w:lvlJc w:val="left"/>
      <w:pPr>
        <w:tabs>
          <w:tab w:val="num" w:pos="2160"/>
        </w:tabs>
        <w:ind w:left="2160" w:hanging="360"/>
      </w:pPr>
      <w:rPr>
        <w:rFonts w:ascii="Arial" w:hAnsi="Arial" w:hint="default"/>
      </w:rPr>
    </w:lvl>
    <w:lvl w:ilvl="3" w:tplc="5AB410DA" w:tentative="1">
      <w:start w:val="1"/>
      <w:numFmt w:val="bullet"/>
      <w:lvlText w:val="•"/>
      <w:lvlJc w:val="left"/>
      <w:pPr>
        <w:tabs>
          <w:tab w:val="num" w:pos="2880"/>
        </w:tabs>
        <w:ind w:left="2880" w:hanging="360"/>
      </w:pPr>
      <w:rPr>
        <w:rFonts w:ascii="Arial" w:hAnsi="Arial" w:hint="default"/>
      </w:rPr>
    </w:lvl>
    <w:lvl w:ilvl="4" w:tplc="E6969926" w:tentative="1">
      <w:start w:val="1"/>
      <w:numFmt w:val="bullet"/>
      <w:lvlText w:val="•"/>
      <w:lvlJc w:val="left"/>
      <w:pPr>
        <w:tabs>
          <w:tab w:val="num" w:pos="3600"/>
        </w:tabs>
        <w:ind w:left="3600" w:hanging="360"/>
      </w:pPr>
      <w:rPr>
        <w:rFonts w:ascii="Arial" w:hAnsi="Arial" w:hint="default"/>
      </w:rPr>
    </w:lvl>
    <w:lvl w:ilvl="5" w:tplc="C4C2EE80" w:tentative="1">
      <w:start w:val="1"/>
      <w:numFmt w:val="bullet"/>
      <w:lvlText w:val="•"/>
      <w:lvlJc w:val="left"/>
      <w:pPr>
        <w:tabs>
          <w:tab w:val="num" w:pos="4320"/>
        </w:tabs>
        <w:ind w:left="4320" w:hanging="360"/>
      </w:pPr>
      <w:rPr>
        <w:rFonts w:ascii="Arial" w:hAnsi="Arial" w:hint="default"/>
      </w:rPr>
    </w:lvl>
    <w:lvl w:ilvl="6" w:tplc="2CC6250A" w:tentative="1">
      <w:start w:val="1"/>
      <w:numFmt w:val="bullet"/>
      <w:lvlText w:val="•"/>
      <w:lvlJc w:val="left"/>
      <w:pPr>
        <w:tabs>
          <w:tab w:val="num" w:pos="5040"/>
        </w:tabs>
        <w:ind w:left="5040" w:hanging="360"/>
      </w:pPr>
      <w:rPr>
        <w:rFonts w:ascii="Arial" w:hAnsi="Arial" w:hint="default"/>
      </w:rPr>
    </w:lvl>
    <w:lvl w:ilvl="7" w:tplc="600AE29E" w:tentative="1">
      <w:start w:val="1"/>
      <w:numFmt w:val="bullet"/>
      <w:lvlText w:val="•"/>
      <w:lvlJc w:val="left"/>
      <w:pPr>
        <w:tabs>
          <w:tab w:val="num" w:pos="5760"/>
        </w:tabs>
        <w:ind w:left="5760" w:hanging="360"/>
      </w:pPr>
      <w:rPr>
        <w:rFonts w:ascii="Arial" w:hAnsi="Arial" w:hint="default"/>
      </w:rPr>
    </w:lvl>
    <w:lvl w:ilvl="8" w:tplc="76E840D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BE6581"/>
    <w:multiLevelType w:val="hybridMultilevel"/>
    <w:tmpl w:val="9B50BD78"/>
    <w:lvl w:ilvl="0" w:tplc="42844488">
      <w:start w:val="1"/>
      <w:numFmt w:val="bullet"/>
      <w:lvlText w:val="•"/>
      <w:lvlJc w:val="left"/>
      <w:pPr>
        <w:tabs>
          <w:tab w:val="num" w:pos="720"/>
        </w:tabs>
        <w:ind w:left="720" w:hanging="360"/>
      </w:pPr>
      <w:rPr>
        <w:rFonts w:ascii="Arial" w:hAnsi="Arial" w:hint="default"/>
      </w:rPr>
    </w:lvl>
    <w:lvl w:ilvl="1" w:tplc="7312D284" w:tentative="1">
      <w:start w:val="1"/>
      <w:numFmt w:val="bullet"/>
      <w:lvlText w:val="•"/>
      <w:lvlJc w:val="left"/>
      <w:pPr>
        <w:tabs>
          <w:tab w:val="num" w:pos="1440"/>
        </w:tabs>
        <w:ind w:left="1440" w:hanging="360"/>
      </w:pPr>
      <w:rPr>
        <w:rFonts w:ascii="Arial" w:hAnsi="Arial" w:hint="default"/>
      </w:rPr>
    </w:lvl>
    <w:lvl w:ilvl="2" w:tplc="BC1E6D14" w:tentative="1">
      <w:start w:val="1"/>
      <w:numFmt w:val="bullet"/>
      <w:lvlText w:val="•"/>
      <w:lvlJc w:val="left"/>
      <w:pPr>
        <w:tabs>
          <w:tab w:val="num" w:pos="2160"/>
        </w:tabs>
        <w:ind w:left="2160" w:hanging="360"/>
      </w:pPr>
      <w:rPr>
        <w:rFonts w:ascii="Arial" w:hAnsi="Arial" w:hint="default"/>
      </w:rPr>
    </w:lvl>
    <w:lvl w:ilvl="3" w:tplc="01C88E98" w:tentative="1">
      <w:start w:val="1"/>
      <w:numFmt w:val="bullet"/>
      <w:lvlText w:val="•"/>
      <w:lvlJc w:val="left"/>
      <w:pPr>
        <w:tabs>
          <w:tab w:val="num" w:pos="2880"/>
        </w:tabs>
        <w:ind w:left="2880" w:hanging="360"/>
      </w:pPr>
      <w:rPr>
        <w:rFonts w:ascii="Arial" w:hAnsi="Arial" w:hint="default"/>
      </w:rPr>
    </w:lvl>
    <w:lvl w:ilvl="4" w:tplc="FEA0E298" w:tentative="1">
      <w:start w:val="1"/>
      <w:numFmt w:val="bullet"/>
      <w:lvlText w:val="•"/>
      <w:lvlJc w:val="left"/>
      <w:pPr>
        <w:tabs>
          <w:tab w:val="num" w:pos="3600"/>
        </w:tabs>
        <w:ind w:left="3600" w:hanging="360"/>
      </w:pPr>
      <w:rPr>
        <w:rFonts w:ascii="Arial" w:hAnsi="Arial" w:hint="default"/>
      </w:rPr>
    </w:lvl>
    <w:lvl w:ilvl="5" w:tplc="67CEC4B0" w:tentative="1">
      <w:start w:val="1"/>
      <w:numFmt w:val="bullet"/>
      <w:lvlText w:val="•"/>
      <w:lvlJc w:val="left"/>
      <w:pPr>
        <w:tabs>
          <w:tab w:val="num" w:pos="4320"/>
        </w:tabs>
        <w:ind w:left="4320" w:hanging="360"/>
      </w:pPr>
      <w:rPr>
        <w:rFonts w:ascii="Arial" w:hAnsi="Arial" w:hint="default"/>
      </w:rPr>
    </w:lvl>
    <w:lvl w:ilvl="6" w:tplc="32960120" w:tentative="1">
      <w:start w:val="1"/>
      <w:numFmt w:val="bullet"/>
      <w:lvlText w:val="•"/>
      <w:lvlJc w:val="left"/>
      <w:pPr>
        <w:tabs>
          <w:tab w:val="num" w:pos="5040"/>
        </w:tabs>
        <w:ind w:left="5040" w:hanging="360"/>
      </w:pPr>
      <w:rPr>
        <w:rFonts w:ascii="Arial" w:hAnsi="Arial" w:hint="default"/>
      </w:rPr>
    </w:lvl>
    <w:lvl w:ilvl="7" w:tplc="6688D1DE" w:tentative="1">
      <w:start w:val="1"/>
      <w:numFmt w:val="bullet"/>
      <w:lvlText w:val="•"/>
      <w:lvlJc w:val="left"/>
      <w:pPr>
        <w:tabs>
          <w:tab w:val="num" w:pos="5760"/>
        </w:tabs>
        <w:ind w:left="5760" w:hanging="360"/>
      </w:pPr>
      <w:rPr>
        <w:rFonts w:ascii="Arial" w:hAnsi="Arial" w:hint="default"/>
      </w:rPr>
    </w:lvl>
    <w:lvl w:ilvl="8" w:tplc="EBBE59D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8D1F04"/>
    <w:multiLevelType w:val="hybridMultilevel"/>
    <w:tmpl w:val="01F44C22"/>
    <w:lvl w:ilvl="0" w:tplc="1D8495E2">
      <w:start w:val="1"/>
      <w:numFmt w:val="bullet"/>
      <w:lvlText w:val="•"/>
      <w:lvlJc w:val="left"/>
      <w:pPr>
        <w:tabs>
          <w:tab w:val="num" w:pos="720"/>
        </w:tabs>
        <w:ind w:left="720" w:hanging="360"/>
      </w:pPr>
      <w:rPr>
        <w:rFonts w:ascii="Arial" w:hAnsi="Arial" w:hint="default"/>
      </w:rPr>
    </w:lvl>
    <w:lvl w:ilvl="1" w:tplc="A5E01E3E" w:tentative="1">
      <w:start w:val="1"/>
      <w:numFmt w:val="bullet"/>
      <w:lvlText w:val="•"/>
      <w:lvlJc w:val="left"/>
      <w:pPr>
        <w:tabs>
          <w:tab w:val="num" w:pos="1440"/>
        </w:tabs>
        <w:ind w:left="1440" w:hanging="360"/>
      </w:pPr>
      <w:rPr>
        <w:rFonts w:ascii="Arial" w:hAnsi="Arial" w:hint="default"/>
      </w:rPr>
    </w:lvl>
    <w:lvl w:ilvl="2" w:tplc="B99C099C" w:tentative="1">
      <w:start w:val="1"/>
      <w:numFmt w:val="bullet"/>
      <w:lvlText w:val="•"/>
      <w:lvlJc w:val="left"/>
      <w:pPr>
        <w:tabs>
          <w:tab w:val="num" w:pos="2160"/>
        </w:tabs>
        <w:ind w:left="2160" w:hanging="360"/>
      </w:pPr>
      <w:rPr>
        <w:rFonts w:ascii="Arial" w:hAnsi="Arial" w:hint="default"/>
      </w:rPr>
    </w:lvl>
    <w:lvl w:ilvl="3" w:tplc="11706772" w:tentative="1">
      <w:start w:val="1"/>
      <w:numFmt w:val="bullet"/>
      <w:lvlText w:val="•"/>
      <w:lvlJc w:val="left"/>
      <w:pPr>
        <w:tabs>
          <w:tab w:val="num" w:pos="2880"/>
        </w:tabs>
        <w:ind w:left="2880" w:hanging="360"/>
      </w:pPr>
      <w:rPr>
        <w:rFonts w:ascii="Arial" w:hAnsi="Arial" w:hint="default"/>
      </w:rPr>
    </w:lvl>
    <w:lvl w:ilvl="4" w:tplc="0F6E3B1C" w:tentative="1">
      <w:start w:val="1"/>
      <w:numFmt w:val="bullet"/>
      <w:lvlText w:val="•"/>
      <w:lvlJc w:val="left"/>
      <w:pPr>
        <w:tabs>
          <w:tab w:val="num" w:pos="3600"/>
        </w:tabs>
        <w:ind w:left="3600" w:hanging="360"/>
      </w:pPr>
      <w:rPr>
        <w:rFonts w:ascii="Arial" w:hAnsi="Arial" w:hint="default"/>
      </w:rPr>
    </w:lvl>
    <w:lvl w:ilvl="5" w:tplc="28E8DA0A" w:tentative="1">
      <w:start w:val="1"/>
      <w:numFmt w:val="bullet"/>
      <w:lvlText w:val="•"/>
      <w:lvlJc w:val="left"/>
      <w:pPr>
        <w:tabs>
          <w:tab w:val="num" w:pos="4320"/>
        </w:tabs>
        <w:ind w:left="4320" w:hanging="360"/>
      </w:pPr>
      <w:rPr>
        <w:rFonts w:ascii="Arial" w:hAnsi="Arial" w:hint="default"/>
      </w:rPr>
    </w:lvl>
    <w:lvl w:ilvl="6" w:tplc="31D4209E" w:tentative="1">
      <w:start w:val="1"/>
      <w:numFmt w:val="bullet"/>
      <w:lvlText w:val="•"/>
      <w:lvlJc w:val="left"/>
      <w:pPr>
        <w:tabs>
          <w:tab w:val="num" w:pos="5040"/>
        </w:tabs>
        <w:ind w:left="5040" w:hanging="360"/>
      </w:pPr>
      <w:rPr>
        <w:rFonts w:ascii="Arial" w:hAnsi="Arial" w:hint="default"/>
      </w:rPr>
    </w:lvl>
    <w:lvl w:ilvl="7" w:tplc="992E26BC" w:tentative="1">
      <w:start w:val="1"/>
      <w:numFmt w:val="bullet"/>
      <w:lvlText w:val="•"/>
      <w:lvlJc w:val="left"/>
      <w:pPr>
        <w:tabs>
          <w:tab w:val="num" w:pos="5760"/>
        </w:tabs>
        <w:ind w:left="5760" w:hanging="360"/>
      </w:pPr>
      <w:rPr>
        <w:rFonts w:ascii="Arial" w:hAnsi="Arial" w:hint="default"/>
      </w:rPr>
    </w:lvl>
    <w:lvl w:ilvl="8" w:tplc="510CBE4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EC12CB"/>
    <w:multiLevelType w:val="hybridMultilevel"/>
    <w:tmpl w:val="36BC59DC"/>
    <w:lvl w:ilvl="0" w:tplc="E74879F4">
      <w:start w:val="1"/>
      <w:numFmt w:val="bullet"/>
      <w:lvlText w:val="•"/>
      <w:lvlJc w:val="left"/>
      <w:pPr>
        <w:tabs>
          <w:tab w:val="num" w:pos="720"/>
        </w:tabs>
        <w:ind w:left="720" w:hanging="360"/>
      </w:pPr>
      <w:rPr>
        <w:rFonts w:ascii="Arial" w:hAnsi="Arial" w:hint="default"/>
      </w:rPr>
    </w:lvl>
    <w:lvl w:ilvl="1" w:tplc="F1D0726E" w:tentative="1">
      <w:start w:val="1"/>
      <w:numFmt w:val="bullet"/>
      <w:lvlText w:val="•"/>
      <w:lvlJc w:val="left"/>
      <w:pPr>
        <w:tabs>
          <w:tab w:val="num" w:pos="1440"/>
        </w:tabs>
        <w:ind w:left="1440" w:hanging="360"/>
      </w:pPr>
      <w:rPr>
        <w:rFonts w:ascii="Arial" w:hAnsi="Arial" w:hint="default"/>
      </w:rPr>
    </w:lvl>
    <w:lvl w:ilvl="2" w:tplc="451CD3A4" w:tentative="1">
      <w:start w:val="1"/>
      <w:numFmt w:val="bullet"/>
      <w:lvlText w:val="•"/>
      <w:lvlJc w:val="left"/>
      <w:pPr>
        <w:tabs>
          <w:tab w:val="num" w:pos="2160"/>
        </w:tabs>
        <w:ind w:left="2160" w:hanging="360"/>
      </w:pPr>
      <w:rPr>
        <w:rFonts w:ascii="Arial" w:hAnsi="Arial" w:hint="default"/>
      </w:rPr>
    </w:lvl>
    <w:lvl w:ilvl="3" w:tplc="CCC6771C" w:tentative="1">
      <w:start w:val="1"/>
      <w:numFmt w:val="bullet"/>
      <w:lvlText w:val="•"/>
      <w:lvlJc w:val="left"/>
      <w:pPr>
        <w:tabs>
          <w:tab w:val="num" w:pos="2880"/>
        </w:tabs>
        <w:ind w:left="2880" w:hanging="360"/>
      </w:pPr>
      <w:rPr>
        <w:rFonts w:ascii="Arial" w:hAnsi="Arial" w:hint="default"/>
      </w:rPr>
    </w:lvl>
    <w:lvl w:ilvl="4" w:tplc="D1C88C3C" w:tentative="1">
      <w:start w:val="1"/>
      <w:numFmt w:val="bullet"/>
      <w:lvlText w:val="•"/>
      <w:lvlJc w:val="left"/>
      <w:pPr>
        <w:tabs>
          <w:tab w:val="num" w:pos="3600"/>
        </w:tabs>
        <w:ind w:left="3600" w:hanging="360"/>
      </w:pPr>
      <w:rPr>
        <w:rFonts w:ascii="Arial" w:hAnsi="Arial" w:hint="default"/>
      </w:rPr>
    </w:lvl>
    <w:lvl w:ilvl="5" w:tplc="48180F4E" w:tentative="1">
      <w:start w:val="1"/>
      <w:numFmt w:val="bullet"/>
      <w:lvlText w:val="•"/>
      <w:lvlJc w:val="left"/>
      <w:pPr>
        <w:tabs>
          <w:tab w:val="num" w:pos="4320"/>
        </w:tabs>
        <w:ind w:left="4320" w:hanging="360"/>
      </w:pPr>
      <w:rPr>
        <w:rFonts w:ascii="Arial" w:hAnsi="Arial" w:hint="default"/>
      </w:rPr>
    </w:lvl>
    <w:lvl w:ilvl="6" w:tplc="6AE8BBB6" w:tentative="1">
      <w:start w:val="1"/>
      <w:numFmt w:val="bullet"/>
      <w:lvlText w:val="•"/>
      <w:lvlJc w:val="left"/>
      <w:pPr>
        <w:tabs>
          <w:tab w:val="num" w:pos="5040"/>
        </w:tabs>
        <w:ind w:left="5040" w:hanging="360"/>
      </w:pPr>
      <w:rPr>
        <w:rFonts w:ascii="Arial" w:hAnsi="Arial" w:hint="default"/>
      </w:rPr>
    </w:lvl>
    <w:lvl w:ilvl="7" w:tplc="AD6697E8" w:tentative="1">
      <w:start w:val="1"/>
      <w:numFmt w:val="bullet"/>
      <w:lvlText w:val="•"/>
      <w:lvlJc w:val="left"/>
      <w:pPr>
        <w:tabs>
          <w:tab w:val="num" w:pos="5760"/>
        </w:tabs>
        <w:ind w:left="5760" w:hanging="360"/>
      </w:pPr>
      <w:rPr>
        <w:rFonts w:ascii="Arial" w:hAnsi="Arial" w:hint="default"/>
      </w:rPr>
    </w:lvl>
    <w:lvl w:ilvl="8" w:tplc="23D06D2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2B764A7"/>
    <w:multiLevelType w:val="hybridMultilevel"/>
    <w:tmpl w:val="71CACAD2"/>
    <w:lvl w:ilvl="0" w:tplc="9132CDBE">
      <w:start w:val="1"/>
      <w:numFmt w:val="bullet"/>
      <w:lvlText w:val="•"/>
      <w:lvlJc w:val="left"/>
      <w:pPr>
        <w:tabs>
          <w:tab w:val="num" w:pos="720"/>
        </w:tabs>
        <w:ind w:left="720" w:hanging="360"/>
      </w:pPr>
      <w:rPr>
        <w:rFonts w:ascii="Arial" w:hAnsi="Arial" w:hint="default"/>
      </w:rPr>
    </w:lvl>
    <w:lvl w:ilvl="1" w:tplc="7010B932" w:tentative="1">
      <w:start w:val="1"/>
      <w:numFmt w:val="bullet"/>
      <w:lvlText w:val="•"/>
      <w:lvlJc w:val="left"/>
      <w:pPr>
        <w:tabs>
          <w:tab w:val="num" w:pos="1440"/>
        </w:tabs>
        <w:ind w:left="1440" w:hanging="360"/>
      </w:pPr>
      <w:rPr>
        <w:rFonts w:ascii="Arial" w:hAnsi="Arial" w:hint="default"/>
      </w:rPr>
    </w:lvl>
    <w:lvl w:ilvl="2" w:tplc="4486489E" w:tentative="1">
      <w:start w:val="1"/>
      <w:numFmt w:val="bullet"/>
      <w:lvlText w:val="•"/>
      <w:lvlJc w:val="left"/>
      <w:pPr>
        <w:tabs>
          <w:tab w:val="num" w:pos="2160"/>
        </w:tabs>
        <w:ind w:left="2160" w:hanging="360"/>
      </w:pPr>
      <w:rPr>
        <w:rFonts w:ascii="Arial" w:hAnsi="Arial" w:hint="default"/>
      </w:rPr>
    </w:lvl>
    <w:lvl w:ilvl="3" w:tplc="26644D3C" w:tentative="1">
      <w:start w:val="1"/>
      <w:numFmt w:val="bullet"/>
      <w:lvlText w:val="•"/>
      <w:lvlJc w:val="left"/>
      <w:pPr>
        <w:tabs>
          <w:tab w:val="num" w:pos="2880"/>
        </w:tabs>
        <w:ind w:left="2880" w:hanging="360"/>
      </w:pPr>
      <w:rPr>
        <w:rFonts w:ascii="Arial" w:hAnsi="Arial" w:hint="default"/>
      </w:rPr>
    </w:lvl>
    <w:lvl w:ilvl="4" w:tplc="53F6686E" w:tentative="1">
      <w:start w:val="1"/>
      <w:numFmt w:val="bullet"/>
      <w:lvlText w:val="•"/>
      <w:lvlJc w:val="left"/>
      <w:pPr>
        <w:tabs>
          <w:tab w:val="num" w:pos="3600"/>
        </w:tabs>
        <w:ind w:left="3600" w:hanging="360"/>
      </w:pPr>
      <w:rPr>
        <w:rFonts w:ascii="Arial" w:hAnsi="Arial" w:hint="default"/>
      </w:rPr>
    </w:lvl>
    <w:lvl w:ilvl="5" w:tplc="BB728632" w:tentative="1">
      <w:start w:val="1"/>
      <w:numFmt w:val="bullet"/>
      <w:lvlText w:val="•"/>
      <w:lvlJc w:val="left"/>
      <w:pPr>
        <w:tabs>
          <w:tab w:val="num" w:pos="4320"/>
        </w:tabs>
        <w:ind w:left="4320" w:hanging="360"/>
      </w:pPr>
      <w:rPr>
        <w:rFonts w:ascii="Arial" w:hAnsi="Arial" w:hint="default"/>
      </w:rPr>
    </w:lvl>
    <w:lvl w:ilvl="6" w:tplc="B33CBD4A" w:tentative="1">
      <w:start w:val="1"/>
      <w:numFmt w:val="bullet"/>
      <w:lvlText w:val="•"/>
      <w:lvlJc w:val="left"/>
      <w:pPr>
        <w:tabs>
          <w:tab w:val="num" w:pos="5040"/>
        </w:tabs>
        <w:ind w:left="5040" w:hanging="360"/>
      </w:pPr>
      <w:rPr>
        <w:rFonts w:ascii="Arial" w:hAnsi="Arial" w:hint="default"/>
      </w:rPr>
    </w:lvl>
    <w:lvl w:ilvl="7" w:tplc="532077CC" w:tentative="1">
      <w:start w:val="1"/>
      <w:numFmt w:val="bullet"/>
      <w:lvlText w:val="•"/>
      <w:lvlJc w:val="left"/>
      <w:pPr>
        <w:tabs>
          <w:tab w:val="num" w:pos="5760"/>
        </w:tabs>
        <w:ind w:left="5760" w:hanging="360"/>
      </w:pPr>
      <w:rPr>
        <w:rFonts w:ascii="Arial" w:hAnsi="Arial" w:hint="default"/>
      </w:rPr>
    </w:lvl>
    <w:lvl w:ilvl="8" w:tplc="514C617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431B5B"/>
    <w:multiLevelType w:val="hybridMultilevel"/>
    <w:tmpl w:val="0D086B8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36412C89"/>
    <w:multiLevelType w:val="hybridMultilevel"/>
    <w:tmpl w:val="8A38FADE"/>
    <w:lvl w:ilvl="0" w:tplc="ACD4F3B0">
      <w:start w:val="1"/>
      <w:numFmt w:val="bullet"/>
      <w:lvlText w:val="•"/>
      <w:lvlJc w:val="left"/>
      <w:pPr>
        <w:tabs>
          <w:tab w:val="num" w:pos="720"/>
        </w:tabs>
        <w:ind w:left="720" w:hanging="360"/>
      </w:pPr>
      <w:rPr>
        <w:rFonts w:ascii="Arial" w:hAnsi="Arial" w:hint="default"/>
      </w:rPr>
    </w:lvl>
    <w:lvl w:ilvl="1" w:tplc="51AEDC2C" w:tentative="1">
      <w:start w:val="1"/>
      <w:numFmt w:val="bullet"/>
      <w:lvlText w:val="•"/>
      <w:lvlJc w:val="left"/>
      <w:pPr>
        <w:tabs>
          <w:tab w:val="num" w:pos="1440"/>
        </w:tabs>
        <w:ind w:left="1440" w:hanging="360"/>
      </w:pPr>
      <w:rPr>
        <w:rFonts w:ascii="Arial" w:hAnsi="Arial" w:hint="default"/>
      </w:rPr>
    </w:lvl>
    <w:lvl w:ilvl="2" w:tplc="4262FC58" w:tentative="1">
      <w:start w:val="1"/>
      <w:numFmt w:val="bullet"/>
      <w:lvlText w:val="•"/>
      <w:lvlJc w:val="left"/>
      <w:pPr>
        <w:tabs>
          <w:tab w:val="num" w:pos="2160"/>
        </w:tabs>
        <w:ind w:left="2160" w:hanging="360"/>
      </w:pPr>
      <w:rPr>
        <w:rFonts w:ascii="Arial" w:hAnsi="Arial" w:hint="default"/>
      </w:rPr>
    </w:lvl>
    <w:lvl w:ilvl="3" w:tplc="824656A2" w:tentative="1">
      <w:start w:val="1"/>
      <w:numFmt w:val="bullet"/>
      <w:lvlText w:val="•"/>
      <w:lvlJc w:val="left"/>
      <w:pPr>
        <w:tabs>
          <w:tab w:val="num" w:pos="2880"/>
        </w:tabs>
        <w:ind w:left="2880" w:hanging="360"/>
      </w:pPr>
      <w:rPr>
        <w:rFonts w:ascii="Arial" w:hAnsi="Arial" w:hint="default"/>
      </w:rPr>
    </w:lvl>
    <w:lvl w:ilvl="4" w:tplc="0408E8D0" w:tentative="1">
      <w:start w:val="1"/>
      <w:numFmt w:val="bullet"/>
      <w:lvlText w:val="•"/>
      <w:lvlJc w:val="left"/>
      <w:pPr>
        <w:tabs>
          <w:tab w:val="num" w:pos="3600"/>
        </w:tabs>
        <w:ind w:left="3600" w:hanging="360"/>
      </w:pPr>
      <w:rPr>
        <w:rFonts w:ascii="Arial" w:hAnsi="Arial" w:hint="default"/>
      </w:rPr>
    </w:lvl>
    <w:lvl w:ilvl="5" w:tplc="F74CD254" w:tentative="1">
      <w:start w:val="1"/>
      <w:numFmt w:val="bullet"/>
      <w:lvlText w:val="•"/>
      <w:lvlJc w:val="left"/>
      <w:pPr>
        <w:tabs>
          <w:tab w:val="num" w:pos="4320"/>
        </w:tabs>
        <w:ind w:left="4320" w:hanging="360"/>
      </w:pPr>
      <w:rPr>
        <w:rFonts w:ascii="Arial" w:hAnsi="Arial" w:hint="default"/>
      </w:rPr>
    </w:lvl>
    <w:lvl w:ilvl="6" w:tplc="66261FBE" w:tentative="1">
      <w:start w:val="1"/>
      <w:numFmt w:val="bullet"/>
      <w:lvlText w:val="•"/>
      <w:lvlJc w:val="left"/>
      <w:pPr>
        <w:tabs>
          <w:tab w:val="num" w:pos="5040"/>
        </w:tabs>
        <w:ind w:left="5040" w:hanging="360"/>
      </w:pPr>
      <w:rPr>
        <w:rFonts w:ascii="Arial" w:hAnsi="Arial" w:hint="default"/>
      </w:rPr>
    </w:lvl>
    <w:lvl w:ilvl="7" w:tplc="1B808826" w:tentative="1">
      <w:start w:val="1"/>
      <w:numFmt w:val="bullet"/>
      <w:lvlText w:val="•"/>
      <w:lvlJc w:val="left"/>
      <w:pPr>
        <w:tabs>
          <w:tab w:val="num" w:pos="5760"/>
        </w:tabs>
        <w:ind w:left="5760" w:hanging="360"/>
      </w:pPr>
      <w:rPr>
        <w:rFonts w:ascii="Arial" w:hAnsi="Arial" w:hint="default"/>
      </w:rPr>
    </w:lvl>
    <w:lvl w:ilvl="8" w:tplc="A380DF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910FD7"/>
    <w:multiLevelType w:val="hybridMultilevel"/>
    <w:tmpl w:val="DC8EE17E"/>
    <w:lvl w:ilvl="0" w:tplc="6266690A">
      <w:start w:val="1"/>
      <w:numFmt w:val="bullet"/>
      <w:lvlText w:val="•"/>
      <w:lvlJc w:val="left"/>
      <w:pPr>
        <w:tabs>
          <w:tab w:val="num" w:pos="720"/>
        </w:tabs>
        <w:ind w:left="720" w:hanging="360"/>
      </w:pPr>
      <w:rPr>
        <w:rFonts w:ascii="Arial" w:hAnsi="Arial" w:hint="default"/>
      </w:rPr>
    </w:lvl>
    <w:lvl w:ilvl="1" w:tplc="0D70FE5E" w:tentative="1">
      <w:start w:val="1"/>
      <w:numFmt w:val="bullet"/>
      <w:lvlText w:val="•"/>
      <w:lvlJc w:val="left"/>
      <w:pPr>
        <w:tabs>
          <w:tab w:val="num" w:pos="1440"/>
        </w:tabs>
        <w:ind w:left="1440" w:hanging="360"/>
      </w:pPr>
      <w:rPr>
        <w:rFonts w:ascii="Arial" w:hAnsi="Arial" w:hint="default"/>
      </w:rPr>
    </w:lvl>
    <w:lvl w:ilvl="2" w:tplc="13F03EC6" w:tentative="1">
      <w:start w:val="1"/>
      <w:numFmt w:val="bullet"/>
      <w:lvlText w:val="•"/>
      <w:lvlJc w:val="left"/>
      <w:pPr>
        <w:tabs>
          <w:tab w:val="num" w:pos="2160"/>
        </w:tabs>
        <w:ind w:left="2160" w:hanging="360"/>
      </w:pPr>
      <w:rPr>
        <w:rFonts w:ascii="Arial" w:hAnsi="Arial" w:hint="default"/>
      </w:rPr>
    </w:lvl>
    <w:lvl w:ilvl="3" w:tplc="7C02EAF2" w:tentative="1">
      <w:start w:val="1"/>
      <w:numFmt w:val="bullet"/>
      <w:lvlText w:val="•"/>
      <w:lvlJc w:val="left"/>
      <w:pPr>
        <w:tabs>
          <w:tab w:val="num" w:pos="2880"/>
        </w:tabs>
        <w:ind w:left="2880" w:hanging="360"/>
      </w:pPr>
      <w:rPr>
        <w:rFonts w:ascii="Arial" w:hAnsi="Arial" w:hint="default"/>
      </w:rPr>
    </w:lvl>
    <w:lvl w:ilvl="4" w:tplc="05C46A64" w:tentative="1">
      <w:start w:val="1"/>
      <w:numFmt w:val="bullet"/>
      <w:lvlText w:val="•"/>
      <w:lvlJc w:val="left"/>
      <w:pPr>
        <w:tabs>
          <w:tab w:val="num" w:pos="3600"/>
        </w:tabs>
        <w:ind w:left="3600" w:hanging="360"/>
      </w:pPr>
      <w:rPr>
        <w:rFonts w:ascii="Arial" w:hAnsi="Arial" w:hint="default"/>
      </w:rPr>
    </w:lvl>
    <w:lvl w:ilvl="5" w:tplc="0C62635C" w:tentative="1">
      <w:start w:val="1"/>
      <w:numFmt w:val="bullet"/>
      <w:lvlText w:val="•"/>
      <w:lvlJc w:val="left"/>
      <w:pPr>
        <w:tabs>
          <w:tab w:val="num" w:pos="4320"/>
        </w:tabs>
        <w:ind w:left="4320" w:hanging="360"/>
      </w:pPr>
      <w:rPr>
        <w:rFonts w:ascii="Arial" w:hAnsi="Arial" w:hint="default"/>
      </w:rPr>
    </w:lvl>
    <w:lvl w:ilvl="6" w:tplc="35124F76" w:tentative="1">
      <w:start w:val="1"/>
      <w:numFmt w:val="bullet"/>
      <w:lvlText w:val="•"/>
      <w:lvlJc w:val="left"/>
      <w:pPr>
        <w:tabs>
          <w:tab w:val="num" w:pos="5040"/>
        </w:tabs>
        <w:ind w:left="5040" w:hanging="360"/>
      </w:pPr>
      <w:rPr>
        <w:rFonts w:ascii="Arial" w:hAnsi="Arial" w:hint="default"/>
      </w:rPr>
    </w:lvl>
    <w:lvl w:ilvl="7" w:tplc="B9FEC2A6" w:tentative="1">
      <w:start w:val="1"/>
      <w:numFmt w:val="bullet"/>
      <w:lvlText w:val="•"/>
      <w:lvlJc w:val="left"/>
      <w:pPr>
        <w:tabs>
          <w:tab w:val="num" w:pos="5760"/>
        </w:tabs>
        <w:ind w:left="5760" w:hanging="360"/>
      </w:pPr>
      <w:rPr>
        <w:rFonts w:ascii="Arial" w:hAnsi="Arial" w:hint="default"/>
      </w:rPr>
    </w:lvl>
    <w:lvl w:ilvl="8" w:tplc="E0F220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2A5F94"/>
    <w:multiLevelType w:val="hybridMultilevel"/>
    <w:tmpl w:val="FE7A5376"/>
    <w:lvl w:ilvl="0" w:tplc="3D463340">
      <w:start w:val="1"/>
      <w:numFmt w:val="bullet"/>
      <w:lvlText w:val="•"/>
      <w:lvlJc w:val="left"/>
      <w:pPr>
        <w:tabs>
          <w:tab w:val="num" w:pos="720"/>
        </w:tabs>
        <w:ind w:left="720" w:hanging="360"/>
      </w:pPr>
      <w:rPr>
        <w:rFonts w:ascii="Arial" w:hAnsi="Arial" w:hint="default"/>
      </w:rPr>
    </w:lvl>
    <w:lvl w:ilvl="1" w:tplc="99D299DA" w:tentative="1">
      <w:start w:val="1"/>
      <w:numFmt w:val="bullet"/>
      <w:lvlText w:val="•"/>
      <w:lvlJc w:val="left"/>
      <w:pPr>
        <w:tabs>
          <w:tab w:val="num" w:pos="1440"/>
        </w:tabs>
        <w:ind w:left="1440" w:hanging="360"/>
      </w:pPr>
      <w:rPr>
        <w:rFonts w:ascii="Arial" w:hAnsi="Arial" w:hint="default"/>
      </w:rPr>
    </w:lvl>
    <w:lvl w:ilvl="2" w:tplc="B8D8B1A8" w:tentative="1">
      <w:start w:val="1"/>
      <w:numFmt w:val="bullet"/>
      <w:lvlText w:val="•"/>
      <w:lvlJc w:val="left"/>
      <w:pPr>
        <w:tabs>
          <w:tab w:val="num" w:pos="2160"/>
        </w:tabs>
        <w:ind w:left="2160" w:hanging="360"/>
      </w:pPr>
      <w:rPr>
        <w:rFonts w:ascii="Arial" w:hAnsi="Arial" w:hint="default"/>
      </w:rPr>
    </w:lvl>
    <w:lvl w:ilvl="3" w:tplc="258CF7DE" w:tentative="1">
      <w:start w:val="1"/>
      <w:numFmt w:val="bullet"/>
      <w:lvlText w:val="•"/>
      <w:lvlJc w:val="left"/>
      <w:pPr>
        <w:tabs>
          <w:tab w:val="num" w:pos="2880"/>
        </w:tabs>
        <w:ind w:left="2880" w:hanging="360"/>
      </w:pPr>
      <w:rPr>
        <w:rFonts w:ascii="Arial" w:hAnsi="Arial" w:hint="default"/>
      </w:rPr>
    </w:lvl>
    <w:lvl w:ilvl="4" w:tplc="CB16943E" w:tentative="1">
      <w:start w:val="1"/>
      <w:numFmt w:val="bullet"/>
      <w:lvlText w:val="•"/>
      <w:lvlJc w:val="left"/>
      <w:pPr>
        <w:tabs>
          <w:tab w:val="num" w:pos="3600"/>
        </w:tabs>
        <w:ind w:left="3600" w:hanging="360"/>
      </w:pPr>
      <w:rPr>
        <w:rFonts w:ascii="Arial" w:hAnsi="Arial" w:hint="default"/>
      </w:rPr>
    </w:lvl>
    <w:lvl w:ilvl="5" w:tplc="AB961E7E" w:tentative="1">
      <w:start w:val="1"/>
      <w:numFmt w:val="bullet"/>
      <w:lvlText w:val="•"/>
      <w:lvlJc w:val="left"/>
      <w:pPr>
        <w:tabs>
          <w:tab w:val="num" w:pos="4320"/>
        </w:tabs>
        <w:ind w:left="4320" w:hanging="360"/>
      </w:pPr>
      <w:rPr>
        <w:rFonts w:ascii="Arial" w:hAnsi="Arial" w:hint="default"/>
      </w:rPr>
    </w:lvl>
    <w:lvl w:ilvl="6" w:tplc="5002EE00" w:tentative="1">
      <w:start w:val="1"/>
      <w:numFmt w:val="bullet"/>
      <w:lvlText w:val="•"/>
      <w:lvlJc w:val="left"/>
      <w:pPr>
        <w:tabs>
          <w:tab w:val="num" w:pos="5040"/>
        </w:tabs>
        <w:ind w:left="5040" w:hanging="360"/>
      </w:pPr>
      <w:rPr>
        <w:rFonts w:ascii="Arial" w:hAnsi="Arial" w:hint="default"/>
      </w:rPr>
    </w:lvl>
    <w:lvl w:ilvl="7" w:tplc="FC805EFC" w:tentative="1">
      <w:start w:val="1"/>
      <w:numFmt w:val="bullet"/>
      <w:lvlText w:val="•"/>
      <w:lvlJc w:val="left"/>
      <w:pPr>
        <w:tabs>
          <w:tab w:val="num" w:pos="5760"/>
        </w:tabs>
        <w:ind w:left="5760" w:hanging="360"/>
      </w:pPr>
      <w:rPr>
        <w:rFonts w:ascii="Arial" w:hAnsi="Arial" w:hint="default"/>
      </w:rPr>
    </w:lvl>
    <w:lvl w:ilvl="8" w:tplc="48E26A0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7F678BF"/>
    <w:multiLevelType w:val="hybridMultilevel"/>
    <w:tmpl w:val="1092FC64"/>
    <w:lvl w:ilvl="0" w:tplc="47B8D2A2">
      <w:start w:val="1"/>
      <w:numFmt w:val="bullet"/>
      <w:lvlText w:val="•"/>
      <w:lvlJc w:val="left"/>
      <w:pPr>
        <w:tabs>
          <w:tab w:val="num" w:pos="720"/>
        </w:tabs>
        <w:ind w:left="720" w:hanging="360"/>
      </w:pPr>
      <w:rPr>
        <w:rFonts w:ascii="Arial" w:hAnsi="Arial" w:hint="default"/>
      </w:rPr>
    </w:lvl>
    <w:lvl w:ilvl="1" w:tplc="0CF67B18" w:tentative="1">
      <w:start w:val="1"/>
      <w:numFmt w:val="bullet"/>
      <w:lvlText w:val="•"/>
      <w:lvlJc w:val="left"/>
      <w:pPr>
        <w:tabs>
          <w:tab w:val="num" w:pos="1440"/>
        </w:tabs>
        <w:ind w:left="1440" w:hanging="360"/>
      </w:pPr>
      <w:rPr>
        <w:rFonts w:ascii="Arial" w:hAnsi="Arial" w:hint="default"/>
      </w:rPr>
    </w:lvl>
    <w:lvl w:ilvl="2" w:tplc="BDAAB0BC" w:tentative="1">
      <w:start w:val="1"/>
      <w:numFmt w:val="bullet"/>
      <w:lvlText w:val="•"/>
      <w:lvlJc w:val="left"/>
      <w:pPr>
        <w:tabs>
          <w:tab w:val="num" w:pos="2160"/>
        </w:tabs>
        <w:ind w:left="2160" w:hanging="360"/>
      </w:pPr>
      <w:rPr>
        <w:rFonts w:ascii="Arial" w:hAnsi="Arial" w:hint="default"/>
      </w:rPr>
    </w:lvl>
    <w:lvl w:ilvl="3" w:tplc="D310C71A" w:tentative="1">
      <w:start w:val="1"/>
      <w:numFmt w:val="bullet"/>
      <w:lvlText w:val="•"/>
      <w:lvlJc w:val="left"/>
      <w:pPr>
        <w:tabs>
          <w:tab w:val="num" w:pos="2880"/>
        </w:tabs>
        <w:ind w:left="2880" w:hanging="360"/>
      </w:pPr>
      <w:rPr>
        <w:rFonts w:ascii="Arial" w:hAnsi="Arial" w:hint="default"/>
      </w:rPr>
    </w:lvl>
    <w:lvl w:ilvl="4" w:tplc="A78C2D44" w:tentative="1">
      <w:start w:val="1"/>
      <w:numFmt w:val="bullet"/>
      <w:lvlText w:val="•"/>
      <w:lvlJc w:val="left"/>
      <w:pPr>
        <w:tabs>
          <w:tab w:val="num" w:pos="3600"/>
        </w:tabs>
        <w:ind w:left="3600" w:hanging="360"/>
      </w:pPr>
      <w:rPr>
        <w:rFonts w:ascii="Arial" w:hAnsi="Arial" w:hint="default"/>
      </w:rPr>
    </w:lvl>
    <w:lvl w:ilvl="5" w:tplc="03260B8A" w:tentative="1">
      <w:start w:val="1"/>
      <w:numFmt w:val="bullet"/>
      <w:lvlText w:val="•"/>
      <w:lvlJc w:val="left"/>
      <w:pPr>
        <w:tabs>
          <w:tab w:val="num" w:pos="4320"/>
        </w:tabs>
        <w:ind w:left="4320" w:hanging="360"/>
      </w:pPr>
      <w:rPr>
        <w:rFonts w:ascii="Arial" w:hAnsi="Arial" w:hint="default"/>
      </w:rPr>
    </w:lvl>
    <w:lvl w:ilvl="6" w:tplc="FFEC9942" w:tentative="1">
      <w:start w:val="1"/>
      <w:numFmt w:val="bullet"/>
      <w:lvlText w:val="•"/>
      <w:lvlJc w:val="left"/>
      <w:pPr>
        <w:tabs>
          <w:tab w:val="num" w:pos="5040"/>
        </w:tabs>
        <w:ind w:left="5040" w:hanging="360"/>
      </w:pPr>
      <w:rPr>
        <w:rFonts w:ascii="Arial" w:hAnsi="Arial" w:hint="default"/>
      </w:rPr>
    </w:lvl>
    <w:lvl w:ilvl="7" w:tplc="1F6232BA" w:tentative="1">
      <w:start w:val="1"/>
      <w:numFmt w:val="bullet"/>
      <w:lvlText w:val="•"/>
      <w:lvlJc w:val="left"/>
      <w:pPr>
        <w:tabs>
          <w:tab w:val="num" w:pos="5760"/>
        </w:tabs>
        <w:ind w:left="5760" w:hanging="360"/>
      </w:pPr>
      <w:rPr>
        <w:rFonts w:ascii="Arial" w:hAnsi="Arial" w:hint="default"/>
      </w:rPr>
    </w:lvl>
    <w:lvl w:ilvl="8" w:tplc="88E8A68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AFA2281"/>
    <w:multiLevelType w:val="hybridMultilevel"/>
    <w:tmpl w:val="D6668E56"/>
    <w:lvl w:ilvl="0" w:tplc="DBE0C35A">
      <w:start w:val="1"/>
      <w:numFmt w:val="bullet"/>
      <w:lvlText w:val="•"/>
      <w:lvlJc w:val="left"/>
      <w:pPr>
        <w:tabs>
          <w:tab w:val="num" w:pos="720"/>
        </w:tabs>
        <w:ind w:left="720" w:hanging="360"/>
      </w:pPr>
      <w:rPr>
        <w:rFonts w:ascii="Arial" w:hAnsi="Arial" w:hint="default"/>
      </w:rPr>
    </w:lvl>
    <w:lvl w:ilvl="1" w:tplc="FC1EC31A" w:tentative="1">
      <w:start w:val="1"/>
      <w:numFmt w:val="bullet"/>
      <w:lvlText w:val="•"/>
      <w:lvlJc w:val="left"/>
      <w:pPr>
        <w:tabs>
          <w:tab w:val="num" w:pos="1440"/>
        </w:tabs>
        <w:ind w:left="1440" w:hanging="360"/>
      </w:pPr>
      <w:rPr>
        <w:rFonts w:ascii="Arial" w:hAnsi="Arial" w:hint="default"/>
      </w:rPr>
    </w:lvl>
    <w:lvl w:ilvl="2" w:tplc="4E581616" w:tentative="1">
      <w:start w:val="1"/>
      <w:numFmt w:val="bullet"/>
      <w:lvlText w:val="•"/>
      <w:lvlJc w:val="left"/>
      <w:pPr>
        <w:tabs>
          <w:tab w:val="num" w:pos="2160"/>
        </w:tabs>
        <w:ind w:left="2160" w:hanging="360"/>
      </w:pPr>
      <w:rPr>
        <w:rFonts w:ascii="Arial" w:hAnsi="Arial" w:hint="default"/>
      </w:rPr>
    </w:lvl>
    <w:lvl w:ilvl="3" w:tplc="B16A9C18" w:tentative="1">
      <w:start w:val="1"/>
      <w:numFmt w:val="bullet"/>
      <w:lvlText w:val="•"/>
      <w:lvlJc w:val="left"/>
      <w:pPr>
        <w:tabs>
          <w:tab w:val="num" w:pos="2880"/>
        </w:tabs>
        <w:ind w:left="2880" w:hanging="360"/>
      </w:pPr>
      <w:rPr>
        <w:rFonts w:ascii="Arial" w:hAnsi="Arial" w:hint="default"/>
      </w:rPr>
    </w:lvl>
    <w:lvl w:ilvl="4" w:tplc="E86CF4C0" w:tentative="1">
      <w:start w:val="1"/>
      <w:numFmt w:val="bullet"/>
      <w:lvlText w:val="•"/>
      <w:lvlJc w:val="left"/>
      <w:pPr>
        <w:tabs>
          <w:tab w:val="num" w:pos="3600"/>
        </w:tabs>
        <w:ind w:left="3600" w:hanging="360"/>
      </w:pPr>
      <w:rPr>
        <w:rFonts w:ascii="Arial" w:hAnsi="Arial" w:hint="default"/>
      </w:rPr>
    </w:lvl>
    <w:lvl w:ilvl="5" w:tplc="EDF2EBE2" w:tentative="1">
      <w:start w:val="1"/>
      <w:numFmt w:val="bullet"/>
      <w:lvlText w:val="•"/>
      <w:lvlJc w:val="left"/>
      <w:pPr>
        <w:tabs>
          <w:tab w:val="num" w:pos="4320"/>
        </w:tabs>
        <w:ind w:left="4320" w:hanging="360"/>
      </w:pPr>
      <w:rPr>
        <w:rFonts w:ascii="Arial" w:hAnsi="Arial" w:hint="default"/>
      </w:rPr>
    </w:lvl>
    <w:lvl w:ilvl="6" w:tplc="C4E2C154" w:tentative="1">
      <w:start w:val="1"/>
      <w:numFmt w:val="bullet"/>
      <w:lvlText w:val="•"/>
      <w:lvlJc w:val="left"/>
      <w:pPr>
        <w:tabs>
          <w:tab w:val="num" w:pos="5040"/>
        </w:tabs>
        <w:ind w:left="5040" w:hanging="360"/>
      </w:pPr>
      <w:rPr>
        <w:rFonts w:ascii="Arial" w:hAnsi="Arial" w:hint="default"/>
      </w:rPr>
    </w:lvl>
    <w:lvl w:ilvl="7" w:tplc="3E909332" w:tentative="1">
      <w:start w:val="1"/>
      <w:numFmt w:val="bullet"/>
      <w:lvlText w:val="•"/>
      <w:lvlJc w:val="left"/>
      <w:pPr>
        <w:tabs>
          <w:tab w:val="num" w:pos="5760"/>
        </w:tabs>
        <w:ind w:left="5760" w:hanging="360"/>
      </w:pPr>
      <w:rPr>
        <w:rFonts w:ascii="Arial" w:hAnsi="Arial" w:hint="default"/>
      </w:rPr>
    </w:lvl>
    <w:lvl w:ilvl="8" w:tplc="67187AF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D99083B"/>
    <w:multiLevelType w:val="hybridMultilevel"/>
    <w:tmpl w:val="F32EB656"/>
    <w:lvl w:ilvl="0" w:tplc="795EB132">
      <w:start w:val="1"/>
      <w:numFmt w:val="bullet"/>
      <w:lvlText w:val="•"/>
      <w:lvlJc w:val="left"/>
      <w:pPr>
        <w:tabs>
          <w:tab w:val="num" w:pos="720"/>
        </w:tabs>
        <w:ind w:left="720" w:hanging="360"/>
      </w:pPr>
      <w:rPr>
        <w:rFonts w:ascii="Arial" w:hAnsi="Arial" w:hint="default"/>
      </w:rPr>
    </w:lvl>
    <w:lvl w:ilvl="1" w:tplc="379809E0" w:tentative="1">
      <w:start w:val="1"/>
      <w:numFmt w:val="bullet"/>
      <w:lvlText w:val="•"/>
      <w:lvlJc w:val="left"/>
      <w:pPr>
        <w:tabs>
          <w:tab w:val="num" w:pos="1440"/>
        </w:tabs>
        <w:ind w:left="1440" w:hanging="360"/>
      </w:pPr>
      <w:rPr>
        <w:rFonts w:ascii="Arial" w:hAnsi="Arial" w:hint="default"/>
      </w:rPr>
    </w:lvl>
    <w:lvl w:ilvl="2" w:tplc="2AE4EF0A" w:tentative="1">
      <w:start w:val="1"/>
      <w:numFmt w:val="bullet"/>
      <w:lvlText w:val="•"/>
      <w:lvlJc w:val="left"/>
      <w:pPr>
        <w:tabs>
          <w:tab w:val="num" w:pos="2160"/>
        </w:tabs>
        <w:ind w:left="2160" w:hanging="360"/>
      </w:pPr>
      <w:rPr>
        <w:rFonts w:ascii="Arial" w:hAnsi="Arial" w:hint="default"/>
      </w:rPr>
    </w:lvl>
    <w:lvl w:ilvl="3" w:tplc="DD300BF4" w:tentative="1">
      <w:start w:val="1"/>
      <w:numFmt w:val="bullet"/>
      <w:lvlText w:val="•"/>
      <w:lvlJc w:val="left"/>
      <w:pPr>
        <w:tabs>
          <w:tab w:val="num" w:pos="2880"/>
        </w:tabs>
        <w:ind w:left="2880" w:hanging="360"/>
      </w:pPr>
      <w:rPr>
        <w:rFonts w:ascii="Arial" w:hAnsi="Arial" w:hint="default"/>
      </w:rPr>
    </w:lvl>
    <w:lvl w:ilvl="4" w:tplc="02EA0A00" w:tentative="1">
      <w:start w:val="1"/>
      <w:numFmt w:val="bullet"/>
      <w:lvlText w:val="•"/>
      <w:lvlJc w:val="left"/>
      <w:pPr>
        <w:tabs>
          <w:tab w:val="num" w:pos="3600"/>
        </w:tabs>
        <w:ind w:left="3600" w:hanging="360"/>
      </w:pPr>
      <w:rPr>
        <w:rFonts w:ascii="Arial" w:hAnsi="Arial" w:hint="default"/>
      </w:rPr>
    </w:lvl>
    <w:lvl w:ilvl="5" w:tplc="E144781C" w:tentative="1">
      <w:start w:val="1"/>
      <w:numFmt w:val="bullet"/>
      <w:lvlText w:val="•"/>
      <w:lvlJc w:val="left"/>
      <w:pPr>
        <w:tabs>
          <w:tab w:val="num" w:pos="4320"/>
        </w:tabs>
        <w:ind w:left="4320" w:hanging="360"/>
      </w:pPr>
      <w:rPr>
        <w:rFonts w:ascii="Arial" w:hAnsi="Arial" w:hint="default"/>
      </w:rPr>
    </w:lvl>
    <w:lvl w:ilvl="6" w:tplc="59EE8CE4" w:tentative="1">
      <w:start w:val="1"/>
      <w:numFmt w:val="bullet"/>
      <w:lvlText w:val="•"/>
      <w:lvlJc w:val="left"/>
      <w:pPr>
        <w:tabs>
          <w:tab w:val="num" w:pos="5040"/>
        </w:tabs>
        <w:ind w:left="5040" w:hanging="360"/>
      </w:pPr>
      <w:rPr>
        <w:rFonts w:ascii="Arial" w:hAnsi="Arial" w:hint="default"/>
      </w:rPr>
    </w:lvl>
    <w:lvl w:ilvl="7" w:tplc="9350F000" w:tentative="1">
      <w:start w:val="1"/>
      <w:numFmt w:val="bullet"/>
      <w:lvlText w:val="•"/>
      <w:lvlJc w:val="left"/>
      <w:pPr>
        <w:tabs>
          <w:tab w:val="num" w:pos="5760"/>
        </w:tabs>
        <w:ind w:left="5760" w:hanging="360"/>
      </w:pPr>
      <w:rPr>
        <w:rFonts w:ascii="Arial" w:hAnsi="Arial" w:hint="default"/>
      </w:rPr>
    </w:lvl>
    <w:lvl w:ilvl="8" w:tplc="BA9CA1B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BDE7BA1"/>
    <w:multiLevelType w:val="hybridMultilevel"/>
    <w:tmpl w:val="454C0218"/>
    <w:lvl w:ilvl="0" w:tplc="AB64A416">
      <w:start w:val="1"/>
      <w:numFmt w:val="bullet"/>
      <w:lvlText w:val="•"/>
      <w:lvlJc w:val="left"/>
      <w:pPr>
        <w:tabs>
          <w:tab w:val="num" w:pos="720"/>
        </w:tabs>
        <w:ind w:left="720" w:hanging="360"/>
      </w:pPr>
      <w:rPr>
        <w:rFonts w:ascii="Arial" w:hAnsi="Arial" w:hint="default"/>
      </w:rPr>
    </w:lvl>
    <w:lvl w:ilvl="1" w:tplc="7D98906C" w:tentative="1">
      <w:start w:val="1"/>
      <w:numFmt w:val="bullet"/>
      <w:lvlText w:val="•"/>
      <w:lvlJc w:val="left"/>
      <w:pPr>
        <w:tabs>
          <w:tab w:val="num" w:pos="1440"/>
        </w:tabs>
        <w:ind w:left="1440" w:hanging="360"/>
      </w:pPr>
      <w:rPr>
        <w:rFonts w:ascii="Arial" w:hAnsi="Arial" w:hint="default"/>
      </w:rPr>
    </w:lvl>
    <w:lvl w:ilvl="2" w:tplc="2304DD60" w:tentative="1">
      <w:start w:val="1"/>
      <w:numFmt w:val="bullet"/>
      <w:lvlText w:val="•"/>
      <w:lvlJc w:val="left"/>
      <w:pPr>
        <w:tabs>
          <w:tab w:val="num" w:pos="2160"/>
        </w:tabs>
        <w:ind w:left="2160" w:hanging="360"/>
      </w:pPr>
      <w:rPr>
        <w:rFonts w:ascii="Arial" w:hAnsi="Arial" w:hint="default"/>
      </w:rPr>
    </w:lvl>
    <w:lvl w:ilvl="3" w:tplc="27E83318" w:tentative="1">
      <w:start w:val="1"/>
      <w:numFmt w:val="bullet"/>
      <w:lvlText w:val="•"/>
      <w:lvlJc w:val="left"/>
      <w:pPr>
        <w:tabs>
          <w:tab w:val="num" w:pos="2880"/>
        </w:tabs>
        <w:ind w:left="2880" w:hanging="360"/>
      </w:pPr>
      <w:rPr>
        <w:rFonts w:ascii="Arial" w:hAnsi="Arial" w:hint="default"/>
      </w:rPr>
    </w:lvl>
    <w:lvl w:ilvl="4" w:tplc="AF9ED42A" w:tentative="1">
      <w:start w:val="1"/>
      <w:numFmt w:val="bullet"/>
      <w:lvlText w:val="•"/>
      <w:lvlJc w:val="left"/>
      <w:pPr>
        <w:tabs>
          <w:tab w:val="num" w:pos="3600"/>
        </w:tabs>
        <w:ind w:left="3600" w:hanging="360"/>
      </w:pPr>
      <w:rPr>
        <w:rFonts w:ascii="Arial" w:hAnsi="Arial" w:hint="default"/>
      </w:rPr>
    </w:lvl>
    <w:lvl w:ilvl="5" w:tplc="E85EDB6A" w:tentative="1">
      <w:start w:val="1"/>
      <w:numFmt w:val="bullet"/>
      <w:lvlText w:val="•"/>
      <w:lvlJc w:val="left"/>
      <w:pPr>
        <w:tabs>
          <w:tab w:val="num" w:pos="4320"/>
        </w:tabs>
        <w:ind w:left="4320" w:hanging="360"/>
      </w:pPr>
      <w:rPr>
        <w:rFonts w:ascii="Arial" w:hAnsi="Arial" w:hint="default"/>
      </w:rPr>
    </w:lvl>
    <w:lvl w:ilvl="6" w:tplc="22384234" w:tentative="1">
      <w:start w:val="1"/>
      <w:numFmt w:val="bullet"/>
      <w:lvlText w:val="•"/>
      <w:lvlJc w:val="left"/>
      <w:pPr>
        <w:tabs>
          <w:tab w:val="num" w:pos="5040"/>
        </w:tabs>
        <w:ind w:left="5040" w:hanging="360"/>
      </w:pPr>
      <w:rPr>
        <w:rFonts w:ascii="Arial" w:hAnsi="Arial" w:hint="default"/>
      </w:rPr>
    </w:lvl>
    <w:lvl w:ilvl="7" w:tplc="3BB27DF2" w:tentative="1">
      <w:start w:val="1"/>
      <w:numFmt w:val="bullet"/>
      <w:lvlText w:val="•"/>
      <w:lvlJc w:val="left"/>
      <w:pPr>
        <w:tabs>
          <w:tab w:val="num" w:pos="5760"/>
        </w:tabs>
        <w:ind w:left="5760" w:hanging="360"/>
      </w:pPr>
      <w:rPr>
        <w:rFonts w:ascii="Arial" w:hAnsi="Arial" w:hint="default"/>
      </w:rPr>
    </w:lvl>
    <w:lvl w:ilvl="8" w:tplc="2072235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CEE47CC"/>
    <w:multiLevelType w:val="hybridMultilevel"/>
    <w:tmpl w:val="5E100E7A"/>
    <w:lvl w:ilvl="0" w:tplc="D46CB96C">
      <w:start w:val="1"/>
      <w:numFmt w:val="bullet"/>
      <w:lvlText w:val="•"/>
      <w:lvlJc w:val="left"/>
      <w:pPr>
        <w:tabs>
          <w:tab w:val="num" w:pos="720"/>
        </w:tabs>
        <w:ind w:left="720" w:hanging="360"/>
      </w:pPr>
      <w:rPr>
        <w:rFonts w:ascii="Arial" w:hAnsi="Arial" w:hint="default"/>
      </w:rPr>
    </w:lvl>
    <w:lvl w:ilvl="1" w:tplc="F6F8429A" w:tentative="1">
      <w:start w:val="1"/>
      <w:numFmt w:val="bullet"/>
      <w:lvlText w:val="•"/>
      <w:lvlJc w:val="left"/>
      <w:pPr>
        <w:tabs>
          <w:tab w:val="num" w:pos="1440"/>
        </w:tabs>
        <w:ind w:left="1440" w:hanging="360"/>
      </w:pPr>
      <w:rPr>
        <w:rFonts w:ascii="Arial" w:hAnsi="Arial" w:hint="default"/>
      </w:rPr>
    </w:lvl>
    <w:lvl w:ilvl="2" w:tplc="915CEC3C" w:tentative="1">
      <w:start w:val="1"/>
      <w:numFmt w:val="bullet"/>
      <w:lvlText w:val="•"/>
      <w:lvlJc w:val="left"/>
      <w:pPr>
        <w:tabs>
          <w:tab w:val="num" w:pos="2160"/>
        </w:tabs>
        <w:ind w:left="2160" w:hanging="360"/>
      </w:pPr>
      <w:rPr>
        <w:rFonts w:ascii="Arial" w:hAnsi="Arial" w:hint="default"/>
      </w:rPr>
    </w:lvl>
    <w:lvl w:ilvl="3" w:tplc="749CF51E" w:tentative="1">
      <w:start w:val="1"/>
      <w:numFmt w:val="bullet"/>
      <w:lvlText w:val="•"/>
      <w:lvlJc w:val="left"/>
      <w:pPr>
        <w:tabs>
          <w:tab w:val="num" w:pos="2880"/>
        </w:tabs>
        <w:ind w:left="2880" w:hanging="360"/>
      </w:pPr>
      <w:rPr>
        <w:rFonts w:ascii="Arial" w:hAnsi="Arial" w:hint="default"/>
      </w:rPr>
    </w:lvl>
    <w:lvl w:ilvl="4" w:tplc="2E4EBCEC" w:tentative="1">
      <w:start w:val="1"/>
      <w:numFmt w:val="bullet"/>
      <w:lvlText w:val="•"/>
      <w:lvlJc w:val="left"/>
      <w:pPr>
        <w:tabs>
          <w:tab w:val="num" w:pos="3600"/>
        </w:tabs>
        <w:ind w:left="3600" w:hanging="360"/>
      </w:pPr>
      <w:rPr>
        <w:rFonts w:ascii="Arial" w:hAnsi="Arial" w:hint="default"/>
      </w:rPr>
    </w:lvl>
    <w:lvl w:ilvl="5" w:tplc="387437A6" w:tentative="1">
      <w:start w:val="1"/>
      <w:numFmt w:val="bullet"/>
      <w:lvlText w:val="•"/>
      <w:lvlJc w:val="left"/>
      <w:pPr>
        <w:tabs>
          <w:tab w:val="num" w:pos="4320"/>
        </w:tabs>
        <w:ind w:left="4320" w:hanging="360"/>
      </w:pPr>
      <w:rPr>
        <w:rFonts w:ascii="Arial" w:hAnsi="Arial" w:hint="default"/>
      </w:rPr>
    </w:lvl>
    <w:lvl w:ilvl="6" w:tplc="448C1428" w:tentative="1">
      <w:start w:val="1"/>
      <w:numFmt w:val="bullet"/>
      <w:lvlText w:val="•"/>
      <w:lvlJc w:val="left"/>
      <w:pPr>
        <w:tabs>
          <w:tab w:val="num" w:pos="5040"/>
        </w:tabs>
        <w:ind w:left="5040" w:hanging="360"/>
      </w:pPr>
      <w:rPr>
        <w:rFonts w:ascii="Arial" w:hAnsi="Arial" w:hint="default"/>
      </w:rPr>
    </w:lvl>
    <w:lvl w:ilvl="7" w:tplc="A3A6B960" w:tentative="1">
      <w:start w:val="1"/>
      <w:numFmt w:val="bullet"/>
      <w:lvlText w:val="•"/>
      <w:lvlJc w:val="left"/>
      <w:pPr>
        <w:tabs>
          <w:tab w:val="num" w:pos="5760"/>
        </w:tabs>
        <w:ind w:left="5760" w:hanging="360"/>
      </w:pPr>
      <w:rPr>
        <w:rFonts w:ascii="Arial" w:hAnsi="Arial" w:hint="default"/>
      </w:rPr>
    </w:lvl>
    <w:lvl w:ilvl="8" w:tplc="1910F7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EA91744"/>
    <w:multiLevelType w:val="hybridMultilevel"/>
    <w:tmpl w:val="A76C54B8"/>
    <w:lvl w:ilvl="0" w:tplc="7A8CAF12">
      <w:start w:val="1"/>
      <w:numFmt w:val="bullet"/>
      <w:lvlText w:val="•"/>
      <w:lvlJc w:val="left"/>
      <w:pPr>
        <w:tabs>
          <w:tab w:val="num" w:pos="720"/>
        </w:tabs>
        <w:ind w:left="720" w:hanging="360"/>
      </w:pPr>
      <w:rPr>
        <w:rFonts w:ascii="Arial" w:hAnsi="Arial" w:hint="default"/>
      </w:rPr>
    </w:lvl>
    <w:lvl w:ilvl="1" w:tplc="B4186C3A" w:tentative="1">
      <w:start w:val="1"/>
      <w:numFmt w:val="bullet"/>
      <w:lvlText w:val="•"/>
      <w:lvlJc w:val="left"/>
      <w:pPr>
        <w:tabs>
          <w:tab w:val="num" w:pos="1440"/>
        </w:tabs>
        <w:ind w:left="1440" w:hanging="360"/>
      </w:pPr>
      <w:rPr>
        <w:rFonts w:ascii="Arial" w:hAnsi="Arial" w:hint="default"/>
      </w:rPr>
    </w:lvl>
    <w:lvl w:ilvl="2" w:tplc="5EF4288A" w:tentative="1">
      <w:start w:val="1"/>
      <w:numFmt w:val="bullet"/>
      <w:lvlText w:val="•"/>
      <w:lvlJc w:val="left"/>
      <w:pPr>
        <w:tabs>
          <w:tab w:val="num" w:pos="2160"/>
        </w:tabs>
        <w:ind w:left="2160" w:hanging="360"/>
      </w:pPr>
      <w:rPr>
        <w:rFonts w:ascii="Arial" w:hAnsi="Arial" w:hint="default"/>
      </w:rPr>
    </w:lvl>
    <w:lvl w:ilvl="3" w:tplc="7BB0AE4A" w:tentative="1">
      <w:start w:val="1"/>
      <w:numFmt w:val="bullet"/>
      <w:lvlText w:val="•"/>
      <w:lvlJc w:val="left"/>
      <w:pPr>
        <w:tabs>
          <w:tab w:val="num" w:pos="2880"/>
        </w:tabs>
        <w:ind w:left="2880" w:hanging="360"/>
      </w:pPr>
      <w:rPr>
        <w:rFonts w:ascii="Arial" w:hAnsi="Arial" w:hint="default"/>
      </w:rPr>
    </w:lvl>
    <w:lvl w:ilvl="4" w:tplc="E110CCF2" w:tentative="1">
      <w:start w:val="1"/>
      <w:numFmt w:val="bullet"/>
      <w:lvlText w:val="•"/>
      <w:lvlJc w:val="left"/>
      <w:pPr>
        <w:tabs>
          <w:tab w:val="num" w:pos="3600"/>
        </w:tabs>
        <w:ind w:left="3600" w:hanging="360"/>
      </w:pPr>
      <w:rPr>
        <w:rFonts w:ascii="Arial" w:hAnsi="Arial" w:hint="default"/>
      </w:rPr>
    </w:lvl>
    <w:lvl w:ilvl="5" w:tplc="FB0C9004" w:tentative="1">
      <w:start w:val="1"/>
      <w:numFmt w:val="bullet"/>
      <w:lvlText w:val="•"/>
      <w:lvlJc w:val="left"/>
      <w:pPr>
        <w:tabs>
          <w:tab w:val="num" w:pos="4320"/>
        </w:tabs>
        <w:ind w:left="4320" w:hanging="360"/>
      </w:pPr>
      <w:rPr>
        <w:rFonts w:ascii="Arial" w:hAnsi="Arial" w:hint="default"/>
      </w:rPr>
    </w:lvl>
    <w:lvl w:ilvl="6" w:tplc="8C0E5766" w:tentative="1">
      <w:start w:val="1"/>
      <w:numFmt w:val="bullet"/>
      <w:lvlText w:val="•"/>
      <w:lvlJc w:val="left"/>
      <w:pPr>
        <w:tabs>
          <w:tab w:val="num" w:pos="5040"/>
        </w:tabs>
        <w:ind w:left="5040" w:hanging="360"/>
      </w:pPr>
      <w:rPr>
        <w:rFonts w:ascii="Arial" w:hAnsi="Arial" w:hint="default"/>
      </w:rPr>
    </w:lvl>
    <w:lvl w:ilvl="7" w:tplc="668214B2" w:tentative="1">
      <w:start w:val="1"/>
      <w:numFmt w:val="bullet"/>
      <w:lvlText w:val="•"/>
      <w:lvlJc w:val="left"/>
      <w:pPr>
        <w:tabs>
          <w:tab w:val="num" w:pos="5760"/>
        </w:tabs>
        <w:ind w:left="5760" w:hanging="360"/>
      </w:pPr>
      <w:rPr>
        <w:rFonts w:ascii="Arial" w:hAnsi="Arial" w:hint="default"/>
      </w:rPr>
    </w:lvl>
    <w:lvl w:ilvl="8" w:tplc="3D08BB2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45C45FD"/>
    <w:multiLevelType w:val="hybridMultilevel"/>
    <w:tmpl w:val="9CD64824"/>
    <w:lvl w:ilvl="0" w:tplc="E256AA0E">
      <w:start w:val="1"/>
      <w:numFmt w:val="bullet"/>
      <w:lvlText w:val="•"/>
      <w:lvlJc w:val="left"/>
      <w:pPr>
        <w:tabs>
          <w:tab w:val="num" w:pos="720"/>
        </w:tabs>
        <w:ind w:left="720" w:hanging="360"/>
      </w:pPr>
      <w:rPr>
        <w:rFonts w:ascii="Arial" w:hAnsi="Arial" w:hint="default"/>
      </w:rPr>
    </w:lvl>
    <w:lvl w:ilvl="1" w:tplc="58004C7C" w:tentative="1">
      <w:start w:val="1"/>
      <w:numFmt w:val="bullet"/>
      <w:lvlText w:val="•"/>
      <w:lvlJc w:val="left"/>
      <w:pPr>
        <w:tabs>
          <w:tab w:val="num" w:pos="1440"/>
        </w:tabs>
        <w:ind w:left="1440" w:hanging="360"/>
      </w:pPr>
      <w:rPr>
        <w:rFonts w:ascii="Arial" w:hAnsi="Arial" w:hint="default"/>
      </w:rPr>
    </w:lvl>
    <w:lvl w:ilvl="2" w:tplc="8E1AFBA0" w:tentative="1">
      <w:start w:val="1"/>
      <w:numFmt w:val="bullet"/>
      <w:lvlText w:val="•"/>
      <w:lvlJc w:val="left"/>
      <w:pPr>
        <w:tabs>
          <w:tab w:val="num" w:pos="2160"/>
        </w:tabs>
        <w:ind w:left="2160" w:hanging="360"/>
      </w:pPr>
      <w:rPr>
        <w:rFonts w:ascii="Arial" w:hAnsi="Arial" w:hint="default"/>
      </w:rPr>
    </w:lvl>
    <w:lvl w:ilvl="3" w:tplc="EFBA7690" w:tentative="1">
      <w:start w:val="1"/>
      <w:numFmt w:val="bullet"/>
      <w:lvlText w:val="•"/>
      <w:lvlJc w:val="left"/>
      <w:pPr>
        <w:tabs>
          <w:tab w:val="num" w:pos="2880"/>
        </w:tabs>
        <w:ind w:left="2880" w:hanging="360"/>
      </w:pPr>
      <w:rPr>
        <w:rFonts w:ascii="Arial" w:hAnsi="Arial" w:hint="default"/>
      </w:rPr>
    </w:lvl>
    <w:lvl w:ilvl="4" w:tplc="EE5CE990" w:tentative="1">
      <w:start w:val="1"/>
      <w:numFmt w:val="bullet"/>
      <w:lvlText w:val="•"/>
      <w:lvlJc w:val="left"/>
      <w:pPr>
        <w:tabs>
          <w:tab w:val="num" w:pos="3600"/>
        </w:tabs>
        <w:ind w:left="3600" w:hanging="360"/>
      </w:pPr>
      <w:rPr>
        <w:rFonts w:ascii="Arial" w:hAnsi="Arial" w:hint="default"/>
      </w:rPr>
    </w:lvl>
    <w:lvl w:ilvl="5" w:tplc="EF3ED28A" w:tentative="1">
      <w:start w:val="1"/>
      <w:numFmt w:val="bullet"/>
      <w:lvlText w:val="•"/>
      <w:lvlJc w:val="left"/>
      <w:pPr>
        <w:tabs>
          <w:tab w:val="num" w:pos="4320"/>
        </w:tabs>
        <w:ind w:left="4320" w:hanging="360"/>
      </w:pPr>
      <w:rPr>
        <w:rFonts w:ascii="Arial" w:hAnsi="Arial" w:hint="default"/>
      </w:rPr>
    </w:lvl>
    <w:lvl w:ilvl="6" w:tplc="7CB21948" w:tentative="1">
      <w:start w:val="1"/>
      <w:numFmt w:val="bullet"/>
      <w:lvlText w:val="•"/>
      <w:lvlJc w:val="left"/>
      <w:pPr>
        <w:tabs>
          <w:tab w:val="num" w:pos="5040"/>
        </w:tabs>
        <w:ind w:left="5040" w:hanging="360"/>
      </w:pPr>
      <w:rPr>
        <w:rFonts w:ascii="Arial" w:hAnsi="Arial" w:hint="default"/>
      </w:rPr>
    </w:lvl>
    <w:lvl w:ilvl="7" w:tplc="3A809F86" w:tentative="1">
      <w:start w:val="1"/>
      <w:numFmt w:val="bullet"/>
      <w:lvlText w:val="•"/>
      <w:lvlJc w:val="left"/>
      <w:pPr>
        <w:tabs>
          <w:tab w:val="num" w:pos="5760"/>
        </w:tabs>
        <w:ind w:left="5760" w:hanging="360"/>
      </w:pPr>
      <w:rPr>
        <w:rFonts w:ascii="Arial" w:hAnsi="Arial" w:hint="default"/>
      </w:rPr>
    </w:lvl>
    <w:lvl w:ilvl="8" w:tplc="8A405C9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AC80B24"/>
    <w:multiLevelType w:val="hybridMultilevel"/>
    <w:tmpl w:val="35880AE2"/>
    <w:lvl w:ilvl="0" w:tplc="BB040480">
      <w:start w:val="1"/>
      <w:numFmt w:val="bullet"/>
      <w:lvlText w:val="•"/>
      <w:lvlJc w:val="left"/>
      <w:pPr>
        <w:tabs>
          <w:tab w:val="num" w:pos="720"/>
        </w:tabs>
        <w:ind w:left="720" w:hanging="360"/>
      </w:pPr>
      <w:rPr>
        <w:rFonts w:ascii="Arial" w:hAnsi="Arial" w:hint="default"/>
      </w:rPr>
    </w:lvl>
    <w:lvl w:ilvl="1" w:tplc="04D0E1B8" w:tentative="1">
      <w:start w:val="1"/>
      <w:numFmt w:val="bullet"/>
      <w:lvlText w:val="•"/>
      <w:lvlJc w:val="left"/>
      <w:pPr>
        <w:tabs>
          <w:tab w:val="num" w:pos="1440"/>
        </w:tabs>
        <w:ind w:left="1440" w:hanging="360"/>
      </w:pPr>
      <w:rPr>
        <w:rFonts w:ascii="Arial" w:hAnsi="Arial" w:hint="default"/>
      </w:rPr>
    </w:lvl>
    <w:lvl w:ilvl="2" w:tplc="F3F6B214" w:tentative="1">
      <w:start w:val="1"/>
      <w:numFmt w:val="bullet"/>
      <w:lvlText w:val="•"/>
      <w:lvlJc w:val="left"/>
      <w:pPr>
        <w:tabs>
          <w:tab w:val="num" w:pos="2160"/>
        </w:tabs>
        <w:ind w:left="2160" w:hanging="360"/>
      </w:pPr>
      <w:rPr>
        <w:rFonts w:ascii="Arial" w:hAnsi="Arial" w:hint="default"/>
      </w:rPr>
    </w:lvl>
    <w:lvl w:ilvl="3" w:tplc="22403E24" w:tentative="1">
      <w:start w:val="1"/>
      <w:numFmt w:val="bullet"/>
      <w:lvlText w:val="•"/>
      <w:lvlJc w:val="left"/>
      <w:pPr>
        <w:tabs>
          <w:tab w:val="num" w:pos="2880"/>
        </w:tabs>
        <w:ind w:left="2880" w:hanging="360"/>
      </w:pPr>
      <w:rPr>
        <w:rFonts w:ascii="Arial" w:hAnsi="Arial" w:hint="default"/>
      </w:rPr>
    </w:lvl>
    <w:lvl w:ilvl="4" w:tplc="62B665A4" w:tentative="1">
      <w:start w:val="1"/>
      <w:numFmt w:val="bullet"/>
      <w:lvlText w:val="•"/>
      <w:lvlJc w:val="left"/>
      <w:pPr>
        <w:tabs>
          <w:tab w:val="num" w:pos="3600"/>
        </w:tabs>
        <w:ind w:left="3600" w:hanging="360"/>
      </w:pPr>
      <w:rPr>
        <w:rFonts w:ascii="Arial" w:hAnsi="Arial" w:hint="default"/>
      </w:rPr>
    </w:lvl>
    <w:lvl w:ilvl="5" w:tplc="C1D45E9C" w:tentative="1">
      <w:start w:val="1"/>
      <w:numFmt w:val="bullet"/>
      <w:lvlText w:val="•"/>
      <w:lvlJc w:val="left"/>
      <w:pPr>
        <w:tabs>
          <w:tab w:val="num" w:pos="4320"/>
        </w:tabs>
        <w:ind w:left="4320" w:hanging="360"/>
      </w:pPr>
      <w:rPr>
        <w:rFonts w:ascii="Arial" w:hAnsi="Arial" w:hint="default"/>
      </w:rPr>
    </w:lvl>
    <w:lvl w:ilvl="6" w:tplc="00E0F1AC" w:tentative="1">
      <w:start w:val="1"/>
      <w:numFmt w:val="bullet"/>
      <w:lvlText w:val="•"/>
      <w:lvlJc w:val="left"/>
      <w:pPr>
        <w:tabs>
          <w:tab w:val="num" w:pos="5040"/>
        </w:tabs>
        <w:ind w:left="5040" w:hanging="360"/>
      </w:pPr>
      <w:rPr>
        <w:rFonts w:ascii="Arial" w:hAnsi="Arial" w:hint="default"/>
      </w:rPr>
    </w:lvl>
    <w:lvl w:ilvl="7" w:tplc="F5EE7724" w:tentative="1">
      <w:start w:val="1"/>
      <w:numFmt w:val="bullet"/>
      <w:lvlText w:val="•"/>
      <w:lvlJc w:val="left"/>
      <w:pPr>
        <w:tabs>
          <w:tab w:val="num" w:pos="5760"/>
        </w:tabs>
        <w:ind w:left="5760" w:hanging="360"/>
      </w:pPr>
      <w:rPr>
        <w:rFonts w:ascii="Arial" w:hAnsi="Arial" w:hint="default"/>
      </w:rPr>
    </w:lvl>
    <w:lvl w:ilvl="8" w:tplc="317E2A20" w:tentative="1">
      <w:start w:val="1"/>
      <w:numFmt w:val="bullet"/>
      <w:lvlText w:val="•"/>
      <w:lvlJc w:val="left"/>
      <w:pPr>
        <w:tabs>
          <w:tab w:val="num" w:pos="6480"/>
        </w:tabs>
        <w:ind w:left="6480" w:hanging="360"/>
      </w:pPr>
      <w:rPr>
        <w:rFonts w:ascii="Arial" w:hAnsi="Arial" w:hint="default"/>
      </w:rPr>
    </w:lvl>
  </w:abstractNum>
  <w:num w:numId="1" w16cid:durableId="1924759119">
    <w:abstractNumId w:val="2"/>
  </w:num>
  <w:num w:numId="2" w16cid:durableId="1880391454">
    <w:abstractNumId w:val="10"/>
  </w:num>
  <w:num w:numId="3" w16cid:durableId="1008601524">
    <w:abstractNumId w:val="11"/>
  </w:num>
  <w:num w:numId="4" w16cid:durableId="1561478023">
    <w:abstractNumId w:val="1"/>
  </w:num>
  <w:num w:numId="5" w16cid:durableId="1492402427">
    <w:abstractNumId w:val="19"/>
  </w:num>
  <w:num w:numId="6" w16cid:durableId="531187250">
    <w:abstractNumId w:val="4"/>
  </w:num>
  <w:num w:numId="7" w16cid:durableId="482551212">
    <w:abstractNumId w:val="14"/>
  </w:num>
  <w:num w:numId="8" w16cid:durableId="933518218">
    <w:abstractNumId w:val="0"/>
  </w:num>
  <w:num w:numId="9" w16cid:durableId="472063337">
    <w:abstractNumId w:val="16"/>
  </w:num>
  <w:num w:numId="10" w16cid:durableId="787427882">
    <w:abstractNumId w:val="7"/>
  </w:num>
  <w:num w:numId="11" w16cid:durableId="1443722654">
    <w:abstractNumId w:val="15"/>
  </w:num>
  <w:num w:numId="12" w16cid:durableId="1579749767">
    <w:abstractNumId w:val="13"/>
  </w:num>
  <w:num w:numId="13" w16cid:durableId="1347442768">
    <w:abstractNumId w:val="6"/>
  </w:num>
  <w:num w:numId="14" w16cid:durableId="1170676963">
    <w:abstractNumId w:val="17"/>
  </w:num>
  <w:num w:numId="15" w16cid:durableId="201947422">
    <w:abstractNumId w:val="12"/>
  </w:num>
  <w:num w:numId="16" w16cid:durableId="1800756690">
    <w:abstractNumId w:val="3"/>
  </w:num>
  <w:num w:numId="17" w16cid:durableId="670184820">
    <w:abstractNumId w:val="5"/>
  </w:num>
  <w:num w:numId="18" w16cid:durableId="1223713788">
    <w:abstractNumId w:val="18"/>
  </w:num>
  <w:num w:numId="19" w16cid:durableId="1152061859">
    <w:abstractNumId w:val="9"/>
  </w:num>
  <w:num w:numId="20" w16cid:durableId="969823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6E8"/>
    <w:rsid w:val="000213F7"/>
    <w:rsid w:val="000226E8"/>
    <w:rsid w:val="000514BC"/>
    <w:rsid w:val="000D0734"/>
    <w:rsid w:val="001C010B"/>
    <w:rsid w:val="002C2BB1"/>
    <w:rsid w:val="00382ED5"/>
    <w:rsid w:val="00410187"/>
    <w:rsid w:val="005D21DE"/>
    <w:rsid w:val="005F0A2E"/>
    <w:rsid w:val="00734D5F"/>
    <w:rsid w:val="008700F9"/>
    <w:rsid w:val="008C7018"/>
    <w:rsid w:val="008F0293"/>
    <w:rsid w:val="009C61EA"/>
    <w:rsid w:val="009E5420"/>
    <w:rsid w:val="00B22A7E"/>
    <w:rsid w:val="00B43470"/>
    <w:rsid w:val="00BC43FB"/>
    <w:rsid w:val="00C64E32"/>
    <w:rsid w:val="00C666CB"/>
    <w:rsid w:val="00D91180"/>
    <w:rsid w:val="00DD383C"/>
    <w:rsid w:val="00E67800"/>
    <w:rsid w:val="00F23F9E"/>
    <w:rsid w:val="00F730E0"/>
    <w:rsid w:val="00FC687D"/>
    <w:rsid w:val="00FE3F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0E99"/>
  <w15:chartTrackingRefBased/>
  <w15:docId w15:val="{8F8458E9-CB2C-4023-81D8-CB688EC6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C687D"/>
    <w:rPr>
      <w:color w:val="0563C1" w:themeColor="hyperlink"/>
      <w:u w:val="single"/>
    </w:rPr>
  </w:style>
  <w:style w:type="paragraph" w:styleId="ListeParagraf">
    <w:name w:val="List Paragraph"/>
    <w:basedOn w:val="Normal"/>
    <w:uiPriority w:val="34"/>
    <w:qFormat/>
    <w:rsid w:val="00FC687D"/>
    <w:pPr>
      <w:ind w:left="720"/>
      <w:contextualSpacing/>
    </w:pPr>
  </w:style>
  <w:style w:type="paragraph" w:styleId="DipnotMetni">
    <w:name w:val="footnote text"/>
    <w:aliases w:val="fn,Char3 Char"/>
    <w:basedOn w:val="Normal"/>
    <w:link w:val="DipnotMetniChar"/>
    <w:uiPriority w:val="99"/>
    <w:unhideWhenUsed/>
    <w:rsid w:val="00B22A7E"/>
    <w:pPr>
      <w:spacing w:after="0" w:line="240" w:lineRule="auto"/>
    </w:pPr>
    <w:rPr>
      <w:sz w:val="20"/>
      <w:szCs w:val="20"/>
    </w:rPr>
  </w:style>
  <w:style w:type="character" w:customStyle="1" w:styleId="DipnotMetniChar">
    <w:name w:val="Dipnot Metni Char"/>
    <w:aliases w:val="fn Char,Char3 Char Char"/>
    <w:basedOn w:val="VarsaylanParagrafYazTipi"/>
    <w:link w:val="DipnotMetni"/>
    <w:uiPriority w:val="99"/>
    <w:rsid w:val="00B22A7E"/>
    <w:rPr>
      <w:sz w:val="20"/>
      <w:szCs w:val="20"/>
    </w:rPr>
  </w:style>
  <w:style w:type="character" w:styleId="HTMLCite">
    <w:name w:val="HTML Cite"/>
    <w:basedOn w:val="VarsaylanParagrafYazTipi"/>
    <w:uiPriority w:val="99"/>
    <w:semiHidden/>
    <w:unhideWhenUsed/>
    <w:rsid w:val="00410187"/>
    <w:rPr>
      <w:i/>
      <w:iCs/>
    </w:rPr>
  </w:style>
  <w:style w:type="character" w:styleId="DipnotBavurusu">
    <w:name w:val="footnote reference"/>
    <w:basedOn w:val="VarsaylanParagrafYazTipi"/>
    <w:semiHidden/>
    <w:unhideWhenUsed/>
    <w:rsid w:val="00BC43FB"/>
    <w:rPr>
      <w:vertAlign w:val="superscript"/>
    </w:rPr>
  </w:style>
  <w:style w:type="character" w:customStyle="1" w:styleId="AralkYokChar">
    <w:name w:val="Aralık Yok Char"/>
    <w:basedOn w:val="VarsaylanParagrafYazTipi"/>
    <w:link w:val="AralkYok"/>
    <w:uiPriority w:val="1"/>
    <w:locked/>
    <w:rsid w:val="00382ED5"/>
    <w:rPr>
      <w:rFonts w:ascii="Times New Roman" w:eastAsiaTheme="minorEastAsia" w:hAnsi="Times New Roman" w:cs="Times New Roman"/>
      <w:lang w:eastAsia="tr-TR"/>
    </w:rPr>
  </w:style>
  <w:style w:type="paragraph" w:styleId="AralkYok">
    <w:name w:val="No Spacing"/>
    <w:link w:val="AralkYokChar"/>
    <w:uiPriority w:val="1"/>
    <w:qFormat/>
    <w:rsid w:val="00382ED5"/>
    <w:pPr>
      <w:spacing w:after="0" w:line="240" w:lineRule="auto"/>
    </w:pPr>
    <w:rPr>
      <w:rFonts w:ascii="Times New Roman" w:eastAsiaTheme="minorEastAsia"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15573">
      <w:bodyDiv w:val="1"/>
      <w:marLeft w:val="0"/>
      <w:marRight w:val="0"/>
      <w:marTop w:val="0"/>
      <w:marBottom w:val="0"/>
      <w:divBdr>
        <w:top w:val="none" w:sz="0" w:space="0" w:color="auto"/>
        <w:left w:val="none" w:sz="0" w:space="0" w:color="auto"/>
        <w:bottom w:val="none" w:sz="0" w:space="0" w:color="auto"/>
        <w:right w:val="none" w:sz="0" w:space="0" w:color="auto"/>
      </w:divBdr>
      <w:divsChild>
        <w:div w:id="1943491243">
          <w:marLeft w:val="360"/>
          <w:marRight w:val="0"/>
          <w:marTop w:val="200"/>
          <w:marBottom w:val="0"/>
          <w:divBdr>
            <w:top w:val="none" w:sz="0" w:space="0" w:color="auto"/>
            <w:left w:val="none" w:sz="0" w:space="0" w:color="auto"/>
            <w:bottom w:val="none" w:sz="0" w:space="0" w:color="auto"/>
            <w:right w:val="none" w:sz="0" w:space="0" w:color="auto"/>
          </w:divBdr>
        </w:div>
      </w:divsChild>
    </w:div>
    <w:div w:id="294991082">
      <w:bodyDiv w:val="1"/>
      <w:marLeft w:val="0"/>
      <w:marRight w:val="0"/>
      <w:marTop w:val="0"/>
      <w:marBottom w:val="0"/>
      <w:divBdr>
        <w:top w:val="none" w:sz="0" w:space="0" w:color="auto"/>
        <w:left w:val="none" w:sz="0" w:space="0" w:color="auto"/>
        <w:bottom w:val="none" w:sz="0" w:space="0" w:color="auto"/>
        <w:right w:val="none" w:sz="0" w:space="0" w:color="auto"/>
      </w:divBdr>
      <w:divsChild>
        <w:div w:id="1778255819">
          <w:marLeft w:val="360"/>
          <w:marRight w:val="0"/>
          <w:marTop w:val="200"/>
          <w:marBottom w:val="0"/>
          <w:divBdr>
            <w:top w:val="none" w:sz="0" w:space="0" w:color="auto"/>
            <w:left w:val="none" w:sz="0" w:space="0" w:color="auto"/>
            <w:bottom w:val="none" w:sz="0" w:space="0" w:color="auto"/>
            <w:right w:val="none" w:sz="0" w:space="0" w:color="auto"/>
          </w:divBdr>
        </w:div>
        <w:div w:id="2103716028">
          <w:marLeft w:val="360"/>
          <w:marRight w:val="0"/>
          <w:marTop w:val="200"/>
          <w:marBottom w:val="0"/>
          <w:divBdr>
            <w:top w:val="none" w:sz="0" w:space="0" w:color="auto"/>
            <w:left w:val="none" w:sz="0" w:space="0" w:color="auto"/>
            <w:bottom w:val="none" w:sz="0" w:space="0" w:color="auto"/>
            <w:right w:val="none" w:sz="0" w:space="0" w:color="auto"/>
          </w:divBdr>
        </w:div>
        <w:div w:id="1406344291">
          <w:marLeft w:val="360"/>
          <w:marRight w:val="0"/>
          <w:marTop w:val="200"/>
          <w:marBottom w:val="0"/>
          <w:divBdr>
            <w:top w:val="none" w:sz="0" w:space="0" w:color="auto"/>
            <w:left w:val="none" w:sz="0" w:space="0" w:color="auto"/>
            <w:bottom w:val="none" w:sz="0" w:space="0" w:color="auto"/>
            <w:right w:val="none" w:sz="0" w:space="0" w:color="auto"/>
          </w:divBdr>
        </w:div>
      </w:divsChild>
    </w:div>
    <w:div w:id="451289287">
      <w:bodyDiv w:val="1"/>
      <w:marLeft w:val="0"/>
      <w:marRight w:val="0"/>
      <w:marTop w:val="0"/>
      <w:marBottom w:val="0"/>
      <w:divBdr>
        <w:top w:val="none" w:sz="0" w:space="0" w:color="auto"/>
        <w:left w:val="none" w:sz="0" w:space="0" w:color="auto"/>
        <w:bottom w:val="none" w:sz="0" w:space="0" w:color="auto"/>
        <w:right w:val="none" w:sz="0" w:space="0" w:color="auto"/>
      </w:divBdr>
      <w:divsChild>
        <w:div w:id="2090298796">
          <w:marLeft w:val="360"/>
          <w:marRight w:val="0"/>
          <w:marTop w:val="200"/>
          <w:marBottom w:val="0"/>
          <w:divBdr>
            <w:top w:val="none" w:sz="0" w:space="0" w:color="auto"/>
            <w:left w:val="none" w:sz="0" w:space="0" w:color="auto"/>
            <w:bottom w:val="none" w:sz="0" w:space="0" w:color="auto"/>
            <w:right w:val="none" w:sz="0" w:space="0" w:color="auto"/>
          </w:divBdr>
        </w:div>
      </w:divsChild>
    </w:div>
    <w:div w:id="538279766">
      <w:bodyDiv w:val="1"/>
      <w:marLeft w:val="0"/>
      <w:marRight w:val="0"/>
      <w:marTop w:val="0"/>
      <w:marBottom w:val="0"/>
      <w:divBdr>
        <w:top w:val="none" w:sz="0" w:space="0" w:color="auto"/>
        <w:left w:val="none" w:sz="0" w:space="0" w:color="auto"/>
        <w:bottom w:val="none" w:sz="0" w:space="0" w:color="auto"/>
        <w:right w:val="none" w:sz="0" w:space="0" w:color="auto"/>
      </w:divBdr>
      <w:divsChild>
        <w:div w:id="835269606">
          <w:marLeft w:val="360"/>
          <w:marRight w:val="0"/>
          <w:marTop w:val="200"/>
          <w:marBottom w:val="0"/>
          <w:divBdr>
            <w:top w:val="none" w:sz="0" w:space="0" w:color="auto"/>
            <w:left w:val="none" w:sz="0" w:space="0" w:color="auto"/>
            <w:bottom w:val="none" w:sz="0" w:space="0" w:color="auto"/>
            <w:right w:val="none" w:sz="0" w:space="0" w:color="auto"/>
          </w:divBdr>
        </w:div>
      </w:divsChild>
    </w:div>
    <w:div w:id="564342234">
      <w:bodyDiv w:val="1"/>
      <w:marLeft w:val="0"/>
      <w:marRight w:val="0"/>
      <w:marTop w:val="0"/>
      <w:marBottom w:val="0"/>
      <w:divBdr>
        <w:top w:val="none" w:sz="0" w:space="0" w:color="auto"/>
        <w:left w:val="none" w:sz="0" w:space="0" w:color="auto"/>
        <w:bottom w:val="none" w:sz="0" w:space="0" w:color="auto"/>
        <w:right w:val="none" w:sz="0" w:space="0" w:color="auto"/>
      </w:divBdr>
      <w:divsChild>
        <w:div w:id="1249730861">
          <w:marLeft w:val="360"/>
          <w:marRight w:val="0"/>
          <w:marTop w:val="200"/>
          <w:marBottom w:val="0"/>
          <w:divBdr>
            <w:top w:val="none" w:sz="0" w:space="0" w:color="auto"/>
            <w:left w:val="none" w:sz="0" w:space="0" w:color="auto"/>
            <w:bottom w:val="none" w:sz="0" w:space="0" w:color="auto"/>
            <w:right w:val="none" w:sz="0" w:space="0" w:color="auto"/>
          </w:divBdr>
        </w:div>
      </w:divsChild>
    </w:div>
    <w:div w:id="665476297">
      <w:bodyDiv w:val="1"/>
      <w:marLeft w:val="0"/>
      <w:marRight w:val="0"/>
      <w:marTop w:val="0"/>
      <w:marBottom w:val="0"/>
      <w:divBdr>
        <w:top w:val="none" w:sz="0" w:space="0" w:color="auto"/>
        <w:left w:val="none" w:sz="0" w:space="0" w:color="auto"/>
        <w:bottom w:val="none" w:sz="0" w:space="0" w:color="auto"/>
        <w:right w:val="none" w:sz="0" w:space="0" w:color="auto"/>
      </w:divBdr>
      <w:divsChild>
        <w:div w:id="127936106">
          <w:marLeft w:val="360"/>
          <w:marRight w:val="0"/>
          <w:marTop w:val="200"/>
          <w:marBottom w:val="0"/>
          <w:divBdr>
            <w:top w:val="none" w:sz="0" w:space="0" w:color="auto"/>
            <w:left w:val="none" w:sz="0" w:space="0" w:color="auto"/>
            <w:bottom w:val="none" w:sz="0" w:space="0" w:color="auto"/>
            <w:right w:val="none" w:sz="0" w:space="0" w:color="auto"/>
          </w:divBdr>
        </w:div>
        <w:div w:id="1447385946">
          <w:marLeft w:val="360"/>
          <w:marRight w:val="0"/>
          <w:marTop w:val="200"/>
          <w:marBottom w:val="0"/>
          <w:divBdr>
            <w:top w:val="none" w:sz="0" w:space="0" w:color="auto"/>
            <w:left w:val="none" w:sz="0" w:space="0" w:color="auto"/>
            <w:bottom w:val="none" w:sz="0" w:space="0" w:color="auto"/>
            <w:right w:val="none" w:sz="0" w:space="0" w:color="auto"/>
          </w:divBdr>
        </w:div>
      </w:divsChild>
    </w:div>
    <w:div w:id="670062492">
      <w:bodyDiv w:val="1"/>
      <w:marLeft w:val="0"/>
      <w:marRight w:val="0"/>
      <w:marTop w:val="0"/>
      <w:marBottom w:val="0"/>
      <w:divBdr>
        <w:top w:val="none" w:sz="0" w:space="0" w:color="auto"/>
        <w:left w:val="none" w:sz="0" w:space="0" w:color="auto"/>
        <w:bottom w:val="none" w:sz="0" w:space="0" w:color="auto"/>
        <w:right w:val="none" w:sz="0" w:space="0" w:color="auto"/>
      </w:divBdr>
      <w:divsChild>
        <w:div w:id="607397686">
          <w:marLeft w:val="360"/>
          <w:marRight w:val="0"/>
          <w:marTop w:val="200"/>
          <w:marBottom w:val="0"/>
          <w:divBdr>
            <w:top w:val="none" w:sz="0" w:space="0" w:color="auto"/>
            <w:left w:val="none" w:sz="0" w:space="0" w:color="auto"/>
            <w:bottom w:val="none" w:sz="0" w:space="0" w:color="auto"/>
            <w:right w:val="none" w:sz="0" w:space="0" w:color="auto"/>
          </w:divBdr>
        </w:div>
        <w:div w:id="286543608">
          <w:marLeft w:val="360"/>
          <w:marRight w:val="0"/>
          <w:marTop w:val="200"/>
          <w:marBottom w:val="0"/>
          <w:divBdr>
            <w:top w:val="none" w:sz="0" w:space="0" w:color="auto"/>
            <w:left w:val="none" w:sz="0" w:space="0" w:color="auto"/>
            <w:bottom w:val="none" w:sz="0" w:space="0" w:color="auto"/>
            <w:right w:val="none" w:sz="0" w:space="0" w:color="auto"/>
          </w:divBdr>
        </w:div>
      </w:divsChild>
    </w:div>
    <w:div w:id="780421739">
      <w:bodyDiv w:val="1"/>
      <w:marLeft w:val="0"/>
      <w:marRight w:val="0"/>
      <w:marTop w:val="0"/>
      <w:marBottom w:val="0"/>
      <w:divBdr>
        <w:top w:val="none" w:sz="0" w:space="0" w:color="auto"/>
        <w:left w:val="none" w:sz="0" w:space="0" w:color="auto"/>
        <w:bottom w:val="none" w:sz="0" w:space="0" w:color="auto"/>
        <w:right w:val="none" w:sz="0" w:space="0" w:color="auto"/>
      </w:divBdr>
      <w:divsChild>
        <w:div w:id="52124359">
          <w:marLeft w:val="360"/>
          <w:marRight w:val="0"/>
          <w:marTop w:val="200"/>
          <w:marBottom w:val="0"/>
          <w:divBdr>
            <w:top w:val="none" w:sz="0" w:space="0" w:color="auto"/>
            <w:left w:val="none" w:sz="0" w:space="0" w:color="auto"/>
            <w:bottom w:val="none" w:sz="0" w:space="0" w:color="auto"/>
            <w:right w:val="none" w:sz="0" w:space="0" w:color="auto"/>
          </w:divBdr>
        </w:div>
        <w:div w:id="1708799605">
          <w:marLeft w:val="360"/>
          <w:marRight w:val="0"/>
          <w:marTop w:val="200"/>
          <w:marBottom w:val="0"/>
          <w:divBdr>
            <w:top w:val="none" w:sz="0" w:space="0" w:color="auto"/>
            <w:left w:val="none" w:sz="0" w:space="0" w:color="auto"/>
            <w:bottom w:val="none" w:sz="0" w:space="0" w:color="auto"/>
            <w:right w:val="none" w:sz="0" w:space="0" w:color="auto"/>
          </w:divBdr>
        </w:div>
      </w:divsChild>
    </w:div>
    <w:div w:id="847449122">
      <w:bodyDiv w:val="1"/>
      <w:marLeft w:val="0"/>
      <w:marRight w:val="0"/>
      <w:marTop w:val="0"/>
      <w:marBottom w:val="0"/>
      <w:divBdr>
        <w:top w:val="none" w:sz="0" w:space="0" w:color="auto"/>
        <w:left w:val="none" w:sz="0" w:space="0" w:color="auto"/>
        <w:bottom w:val="none" w:sz="0" w:space="0" w:color="auto"/>
        <w:right w:val="none" w:sz="0" w:space="0" w:color="auto"/>
      </w:divBdr>
    </w:div>
    <w:div w:id="1033116051">
      <w:bodyDiv w:val="1"/>
      <w:marLeft w:val="0"/>
      <w:marRight w:val="0"/>
      <w:marTop w:val="0"/>
      <w:marBottom w:val="0"/>
      <w:divBdr>
        <w:top w:val="none" w:sz="0" w:space="0" w:color="auto"/>
        <w:left w:val="none" w:sz="0" w:space="0" w:color="auto"/>
        <w:bottom w:val="none" w:sz="0" w:space="0" w:color="auto"/>
        <w:right w:val="none" w:sz="0" w:space="0" w:color="auto"/>
      </w:divBdr>
      <w:divsChild>
        <w:div w:id="720906879">
          <w:marLeft w:val="360"/>
          <w:marRight w:val="0"/>
          <w:marTop w:val="200"/>
          <w:marBottom w:val="0"/>
          <w:divBdr>
            <w:top w:val="none" w:sz="0" w:space="0" w:color="auto"/>
            <w:left w:val="none" w:sz="0" w:space="0" w:color="auto"/>
            <w:bottom w:val="none" w:sz="0" w:space="0" w:color="auto"/>
            <w:right w:val="none" w:sz="0" w:space="0" w:color="auto"/>
          </w:divBdr>
        </w:div>
        <w:div w:id="1508325443">
          <w:marLeft w:val="360"/>
          <w:marRight w:val="0"/>
          <w:marTop w:val="200"/>
          <w:marBottom w:val="0"/>
          <w:divBdr>
            <w:top w:val="none" w:sz="0" w:space="0" w:color="auto"/>
            <w:left w:val="none" w:sz="0" w:space="0" w:color="auto"/>
            <w:bottom w:val="none" w:sz="0" w:space="0" w:color="auto"/>
            <w:right w:val="none" w:sz="0" w:space="0" w:color="auto"/>
          </w:divBdr>
        </w:div>
        <w:div w:id="1452433773">
          <w:marLeft w:val="360"/>
          <w:marRight w:val="0"/>
          <w:marTop w:val="200"/>
          <w:marBottom w:val="0"/>
          <w:divBdr>
            <w:top w:val="none" w:sz="0" w:space="0" w:color="auto"/>
            <w:left w:val="none" w:sz="0" w:space="0" w:color="auto"/>
            <w:bottom w:val="none" w:sz="0" w:space="0" w:color="auto"/>
            <w:right w:val="none" w:sz="0" w:space="0" w:color="auto"/>
          </w:divBdr>
        </w:div>
        <w:div w:id="434640132">
          <w:marLeft w:val="360"/>
          <w:marRight w:val="0"/>
          <w:marTop w:val="200"/>
          <w:marBottom w:val="0"/>
          <w:divBdr>
            <w:top w:val="none" w:sz="0" w:space="0" w:color="auto"/>
            <w:left w:val="none" w:sz="0" w:space="0" w:color="auto"/>
            <w:bottom w:val="none" w:sz="0" w:space="0" w:color="auto"/>
            <w:right w:val="none" w:sz="0" w:space="0" w:color="auto"/>
          </w:divBdr>
        </w:div>
      </w:divsChild>
    </w:div>
    <w:div w:id="1101950366">
      <w:bodyDiv w:val="1"/>
      <w:marLeft w:val="0"/>
      <w:marRight w:val="0"/>
      <w:marTop w:val="0"/>
      <w:marBottom w:val="0"/>
      <w:divBdr>
        <w:top w:val="none" w:sz="0" w:space="0" w:color="auto"/>
        <w:left w:val="none" w:sz="0" w:space="0" w:color="auto"/>
        <w:bottom w:val="none" w:sz="0" w:space="0" w:color="auto"/>
        <w:right w:val="none" w:sz="0" w:space="0" w:color="auto"/>
      </w:divBdr>
      <w:divsChild>
        <w:div w:id="869220755">
          <w:marLeft w:val="360"/>
          <w:marRight w:val="0"/>
          <w:marTop w:val="200"/>
          <w:marBottom w:val="0"/>
          <w:divBdr>
            <w:top w:val="none" w:sz="0" w:space="0" w:color="auto"/>
            <w:left w:val="none" w:sz="0" w:space="0" w:color="auto"/>
            <w:bottom w:val="none" w:sz="0" w:space="0" w:color="auto"/>
            <w:right w:val="none" w:sz="0" w:space="0" w:color="auto"/>
          </w:divBdr>
        </w:div>
        <w:div w:id="34087877">
          <w:marLeft w:val="360"/>
          <w:marRight w:val="0"/>
          <w:marTop w:val="200"/>
          <w:marBottom w:val="0"/>
          <w:divBdr>
            <w:top w:val="none" w:sz="0" w:space="0" w:color="auto"/>
            <w:left w:val="none" w:sz="0" w:space="0" w:color="auto"/>
            <w:bottom w:val="none" w:sz="0" w:space="0" w:color="auto"/>
            <w:right w:val="none" w:sz="0" w:space="0" w:color="auto"/>
          </w:divBdr>
        </w:div>
        <w:div w:id="481774112">
          <w:marLeft w:val="360"/>
          <w:marRight w:val="0"/>
          <w:marTop w:val="200"/>
          <w:marBottom w:val="0"/>
          <w:divBdr>
            <w:top w:val="none" w:sz="0" w:space="0" w:color="auto"/>
            <w:left w:val="none" w:sz="0" w:space="0" w:color="auto"/>
            <w:bottom w:val="none" w:sz="0" w:space="0" w:color="auto"/>
            <w:right w:val="none" w:sz="0" w:space="0" w:color="auto"/>
          </w:divBdr>
        </w:div>
      </w:divsChild>
    </w:div>
    <w:div w:id="1202472294">
      <w:bodyDiv w:val="1"/>
      <w:marLeft w:val="0"/>
      <w:marRight w:val="0"/>
      <w:marTop w:val="0"/>
      <w:marBottom w:val="0"/>
      <w:divBdr>
        <w:top w:val="none" w:sz="0" w:space="0" w:color="auto"/>
        <w:left w:val="none" w:sz="0" w:space="0" w:color="auto"/>
        <w:bottom w:val="none" w:sz="0" w:space="0" w:color="auto"/>
        <w:right w:val="none" w:sz="0" w:space="0" w:color="auto"/>
      </w:divBdr>
      <w:divsChild>
        <w:div w:id="1664163824">
          <w:marLeft w:val="360"/>
          <w:marRight w:val="0"/>
          <w:marTop w:val="200"/>
          <w:marBottom w:val="0"/>
          <w:divBdr>
            <w:top w:val="none" w:sz="0" w:space="0" w:color="auto"/>
            <w:left w:val="none" w:sz="0" w:space="0" w:color="auto"/>
            <w:bottom w:val="none" w:sz="0" w:space="0" w:color="auto"/>
            <w:right w:val="none" w:sz="0" w:space="0" w:color="auto"/>
          </w:divBdr>
        </w:div>
        <w:div w:id="746458955">
          <w:marLeft w:val="360"/>
          <w:marRight w:val="0"/>
          <w:marTop w:val="200"/>
          <w:marBottom w:val="0"/>
          <w:divBdr>
            <w:top w:val="none" w:sz="0" w:space="0" w:color="auto"/>
            <w:left w:val="none" w:sz="0" w:space="0" w:color="auto"/>
            <w:bottom w:val="none" w:sz="0" w:space="0" w:color="auto"/>
            <w:right w:val="none" w:sz="0" w:space="0" w:color="auto"/>
          </w:divBdr>
        </w:div>
        <w:div w:id="687102604">
          <w:marLeft w:val="360"/>
          <w:marRight w:val="0"/>
          <w:marTop w:val="200"/>
          <w:marBottom w:val="0"/>
          <w:divBdr>
            <w:top w:val="none" w:sz="0" w:space="0" w:color="auto"/>
            <w:left w:val="none" w:sz="0" w:space="0" w:color="auto"/>
            <w:bottom w:val="none" w:sz="0" w:space="0" w:color="auto"/>
            <w:right w:val="none" w:sz="0" w:space="0" w:color="auto"/>
          </w:divBdr>
        </w:div>
      </w:divsChild>
    </w:div>
    <w:div w:id="1300647933">
      <w:bodyDiv w:val="1"/>
      <w:marLeft w:val="0"/>
      <w:marRight w:val="0"/>
      <w:marTop w:val="0"/>
      <w:marBottom w:val="0"/>
      <w:divBdr>
        <w:top w:val="none" w:sz="0" w:space="0" w:color="auto"/>
        <w:left w:val="none" w:sz="0" w:space="0" w:color="auto"/>
        <w:bottom w:val="none" w:sz="0" w:space="0" w:color="auto"/>
        <w:right w:val="none" w:sz="0" w:space="0" w:color="auto"/>
      </w:divBdr>
      <w:divsChild>
        <w:div w:id="988172314">
          <w:marLeft w:val="360"/>
          <w:marRight w:val="0"/>
          <w:marTop w:val="200"/>
          <w:marBottom w:val="0"/>
          <w:divBdr>
            <w:top w:val="none" w:sz="0" w:space="0" w:color="auto"/>
            <w:left w:val="none" w:sz="0" w:space="0" w:color="auto"/>
            <w:bottom w:val="none" w:sz="0" w:space="0" w:color="auto"/>
            <w:right w:val="none" w:sz="0" w:space="0" w:color="auto"/>
          </w:divBdr>
        </w:div>
        <w:div w:id="780758679">
          <w:marLeft w:val="360"/>
          <w:marRight w:val="0"/>
          <w:marTop w:val="200"/>
          <w:marBottom w:val="0"/>
          <w:divBdr>
            <w:top w:val="none" w:sz="0" w:space="0" w:color="auto"/>
            <w:left w:val="none" w:sz="0" w:space="0" w:color="auto"/>
            <w:bottom w:val="none" w:sz="0" w:space="0" w:color="auto"/>
            <w:right w:val="none" w:sz="0" w:space="0" w:color="auto"/>
          </w:divBdr>
        </w:div>
      </w:divsChild>
    </w:div>
    <w:div w:id="1305504267">
      <w:bodyDiv w:val="1"/>
      <w:marLeft w:val="0"/>
      <w:marRight w:val="0"/>
      <w:marTop w:val="0"/>
      <w:marBottom w:val="0"/>
      <w:divBdr>
        <w:top w:val="none" w:sz="0" w:space="0" w:color="auto"/>
        <w:left w:val="none" w:sz="0" w:space="0" w:color="auto"/>
        <w:bottom w:val="none" w:sz="0" w:space="0" w:color="auto"/>
        <w:right w:val="none" w:sz="0" w:space="0" w:color="auto"/>
      </w:divBdr>
      <w:divsChild>
        <w:div w:id="1599097016">
          <w:marLeft w:val="360"/>
          <w:marRight w:val="0"/>
          <w:marTop w:val="200"/>
          <w:marBottom w:val="0"/>
          <w:divBdr>
            <w:top w:val="none" w:sz="0" w:space="0" w:color="auto"/>
            <w:left w:val="none" w:sz="0" w:space="0" w:color="auto"/>
            <w:bottom w:val="none" w:sz="0" w:space="0" w:color="auto"/>
            <w:right w:val="none" w:sz="0" w:space="0" w:color="auto"/>
          </w:divBdr>
        </w:div>
      </w:divsChild>
    </w:div>
    <w:div w:id="1458909760">
      <w:bodyDiv w:val="1"/>
      <w:marLeft w:val="0"/>
      <w:marRight w:val="0"/>
      <w:marTop w:val="0"/>
      <w:marBottom w:val="0"/>
      <w:divBdr>
        <w:top w:val="none" w:sz="0" w:space="0" w:color="auto"/>
        <w:left w:val="none" w:sz="0" w:space="0" w:color="auto"/>
        <w:bottom w:val="none" w:sz="0" w:space="0" w:color="auto"/>
        <w:right w:val="none" w:sz="0" w:space="0" w:color="auto"/>
      </w:divBdr>
    </w:div>
    <w:div w:id="1479613154">
      <w:bodyDiv w:val="1"/>
      <w:marLeft w:val="0"/>
      <w:marRight w:val="0"/>
      <w:marTop w:val="0"/>
      <w:marBottom w:val="0"/>
      <w:divBdr>
        <w:top w:val="none" w:sz="0" w:space="0" w:color="auto"/>
        <w:left w:val="none" w:sz="0" w:space="0" w:color="auto"/>
        <w:bottom w:val="none" w:sz="0" w:space="0" w:color="auto"/>
        <w:right w:val="none" w:sz="0" w:space="0" w:color="auto"/>
      </w:divBdr>
      <w:divsChild>
        <w:div w:id="1756704666">
          <w:marLeft w:val="360"/>
          <w:marRight w:val="0"/>
          <w:marTop w:val="200"/>
          <w:marBottom w:val="0"/>
          <w:divBdr>
            <w:top w:val="none" w:sz="0" w:space="0" w:color="auto"/>
            <w:left w:val="none" w:sz="0" w:space="0" w:color="auto"/>
            <w:bottom w:val="none" w:sz="0" w:space="0" w:color="auto"/>
            <w:right w:val="none" w:sz="0" w:space="0" w:color="auto"/>
          </w:divBdr>
        </w:div>
        <w:div w:id="199168774">
          <w:marLeft w:val="360"/>
          <w:marRight w:val="0"/>
          <w:marTop w:val="200"/>
          <w:marBottom w:val="0"/>
          <w:divBdr>
            <w:top w:val="none" w:sz="0" w:space="0" w:color="auto"/>
            <w:left w:val="none" w:sz="0" w:space="0" w:color="auto"/>
            <w:bottom w:val="none" w:sz="0" w:space="0" w:color="auto"/>
            <w:right w:val="none" w:sz="0" w:space="0" w:color="auto"/>
          </w:divBdr>
        </w:div>
      </w:divsChild>
    </w:div>
    <w:div w:id="1551461092">
      <w:bodyDiv w:val="1"/>
      <w:marLeft w:val="0"/>
      <w:marRight w:val="0"/>
      <w:marTop w:val="0"/>
      <w:marBottom w:val="0"/>
      <w:divBdr>
        <w:top w:val="none" w:sz="0" w:space="0" w:color="auto"/>
        <w:left w:val="none" w:sz="0" w:space="0" w:color="auto"/>
        <w:bottom w:val="none" w:sz="0" w:space="0" w:color="auto"/>
        <w:right w:val="none" w:sz="0" w:space="0" w:color="auto"/>
      </w:divBdr>
      <w:divsChild>
        <w:div w:id="1925145796">
          <w:marLeft w:val="360"/>
          <w:marRight w:val="0"/>
          <w:marTop w:val="200"/>
          <w:marBottom w:val="0"/>
          <w:divBdr>
            <w:top w:val="none" w:sz="0" w:space="0" w:color="auto"/>
            <w:left w:val="none" w:sz="0" w:space="0" w:color="auto"/>
            <w:bottom w:val="none" w:sz="0" w:space="0" w:color="auto"/>
            <w:right w:val="none" w:sz="0" w:space="0" w:color="auto"/>
          </w:divBdr>
        </w:div>
        <w:div w:id="1051927493">
          <w:marLeft w:val="360"/>
          <w:marRight w:val="0"/>
          <w:marTop w:val="200"/>
          <w:marBottom w:val="0"/>
          <w:divBdr>
            <w:top w:val="none" w:sz="0" w:space="0" w:color="auto"/>
            <w:left w:val="none" w:sz="0" w:space="0" w:color="auto"/>
            <w:bottom w:val="none" w:sz="0" w:space="0" w:color="auto"/>
            <w:right w:val="none" w:sz="0" w:space="0" w:color="auto"/>
          </w:divBdr>
        </w:div>
      </w:divsChild>
    </w:div>
    <w:div w:id="1574852168">
      <w:bodyDiv w:val="1"/>
      <w:marLeft w:val="0"/>
      <w:marRight w:val="0"/>
      <w:marTop w:val="0"/>
      <w:marBottom w:val="0"/>
      <w:divBdr>
        <w:top w:val="none" w:sz="0" w:space="0" w:color="auto"/>
        <w:left w:val="none" w:sz="0" w:space="0" w:color="auto"/>
        <w:bottom w:val="none" w:sz="0" w:space="0" w:color="auto"/>
        <w:right w:val="none" w:sz="0" w:space="0" w:color="auto"/>
      </w:divBdr>
    </w:div>
    <w:div w:id="1601523884">
      <w:bodyDiv w:val="1"/>
      <w:marLeft w:val="0"/>
      <w:marRight w:val="0"/>
      <w:marTop w:val="0"/>
      <w:marBottom w:val="0"/>
      <w:divBdr>
        <w:top w:val="none" w:sz="0" w:space="0" w:color="auto"/>
        <w:left w:val="none" w:sz="0" w:space="0" w:color="auto"/>
        <w:bottom w:val="none" w:sz="0" w:space="0" w:color="auto"/>
        <w:right w:val="none" w:sz="0" w:space="0" w:color="auto"/>
      </w:divBdr>
      <w:divsChild>
        <w:div w:id="1578976956">
          <w:marLeft w:val="360"/>
          <w:marRight w:val="0"/>
          <w:marTop w:val="200"/>
          <w:marBottom w:val="0"/>
          <w:divBdr>
            <w:top w:val="none" w:sz="0" w:space="0" w:color="auto"/>
            <w:left w:val="none" w:sz="0" w:space="0" w:color="auto"/>
            <w:bottom w:val="none" w:sz="0" w:space="0" w:color="auto"/>
            <w:right w:val="none" w:sz="0" w:space="0" w:color="auto"/>
          </w:divBdr>
        </w:div>
        <w:div w:id="1699886345">
          <w:marLeft w:val="360"/>
          <w:marRight w:val="0"/>
          <w:marTop w:val="200"/>
          <w:marBottom w:val="0"/>
          <w:divBdr>
            <w:top w:val="none" w:sz="0" w:space="0" w:color="auto"/>
            <w:left w:val="none" w:sz="0" w:space="0" w:color="auto"/>
            <w:bottom w:val="none" w:sz="0" w:space="0" w:color="auto"/>
            <w:right w:val="none" w:sz="0" w:space="0" w:color="auto"/>
          </w:divBdr>
        </w:div>
        <w:div w:id="1351184109">
          <w:marLeft w:val="360"/>
          <w:marRight w:val="0"/>
          <w:marTop w:val="200"/>
          <w:marBottom w:val="0"/>
          <w:divBdr>
            <w:top w:val="none" w:sz="0" w:space="0" w:color="auto"/>
            <w:left w:val="none" w:sz="0" w:space="0" w:color="auto"/>
            <w:bottom w:val="none" w:sz="0" w:space="0" w:color="auto"/>
            <w:right w:val="none" w:sz="0" w:space="0" w:color="auto"/>
          </w:divBdr>
        </w:div>
        <w:div w:id="640884336">
          <w:marLeft w:val="360"/>
          <w:marRight w:val="0"/>
          <w:marTop w:val="200"/>
          <w:marBottom w:val="0"/>
          <w:divBdr>
            <w:top w:val="none" w:sz="0" w:space="0" w:color="auto"/>
            <w:left w:val="none" w:sz="0" w:space="0" w:color="auto"/>
            <w:bottom w:val="none" w:sz="0" w:space="0" w:color="auto"/>
            <w:right w:val="none" w:sz="0" w:space="0" w:color="auto"/>
          </w:divBdr>
        </w:div>
        <w:div w:id="1523978413">
          <w:marLeft w:val="360"/>
          <w:marRight w:val="0"/>
          <w:marTop w:val="200"/>
          <w:marBottom w:val="0"/>
          <w:divBdr>
            <w:top w:val="none" w:sz="0" w:space="0" w:color="auto"/>
            <w:left w:val="none" w:sz="0" w:space="0" w:color="auto"/>
            <w:bottom w:val="none" w:sz="0" w:space="0" w:color="auto"/>
            <w:right w:val="none" w:sz="0" w:space="0" w:color="auto"/>
          </w:divBdr>
        </w:div>
        <w:div w:id="709840978">
          <w:marLeft w:val="360"/>
          <w:marRight w:val="0"/>
          <w:marTop w:val="200"/>
          <w:marBottom w:val="0"/>
          <w:divBdr>
            <w:top w:val="none" w:sz="0" w:space="0" w:color="auto"/>
            <w:left w:val="none" w:sz="0" w:space="0" w:color="auto"/>
            <w:bottom w:val="none" w:sz="0" w:space="0" w:color="auto"/>
            <w:right w:val="none" w:sz="0" w:space="0" w:color="auto"/>
          </w:divBdr>
        </w:div>
        <w:div w:id="2084177494">
          <w:marLeft w:val="360"/>
          <w:marRight w:val="0"/>
          <w:marTop w:val="200"/>
          <w:marBottom w:val="0"/>
          <w:divBdr>
            <w:top w:val="none" w:sz="0" w:space="0" w:color="auto"/>
            <w:left w:val="none" w:sz="0" w:space="0" w:color="auto"/>
            <w:bottom w:val="none" w:sz="0" w:space="0" w:color="auto"/>
            <w:right w:val="none" w:sz="0" w:space="0" w:color="auto"/>
          </w:divBdr>
        </w:div>
        <w:div w:id="198251737">
          <w:marLeft w:val="360"/>
          <w:marRight w:val="0"/>
          <w:marTop w:val="200"/>
          <w:marBottom w:val="0"/>
          <w:divBdr>
            <w:top w:val="none" w:sz="0" w:space="0" w:color="auto"/>
            <w:left w:val="none" w:sz="0" w:space="0" w:color="auto"/>
            <w:bottom w:val="none" w:sz="0" w:space="0" w:color="auto"/>
            <w:right w:val="none" w:sz="0" w:space="0" w:color="auto"/>
          </w:divBdr>
        </w:div>
      </w:divsChild>
    </w:div>
    <w:div w:id="1761485326">
      <w:bodyDiv w:val="1"/>
      <w:marLeft w:val="0"/>
      <w:marRight w:val="0"/>
      <w:marTop w:val="0"/>
      <w:marBottom w:val="0"/>
      <w:divBdr>
        <w:top w:val="none" w:sz="0" w:space="0" w:color="auto"/>
        <w:left w:val="none" w:sz="0" w:space="0" w:color="auto"/>
        <w:bottom w:val="none" w:sz="0" w:space="0" w:color="auto"/>
        <w:right w:val="none" w:sz="0" w:space="0" w:color="auto"/>
      </w:divBdr>
    </w:div>
    <w:div w:id="1897083905">
      <w:bodyDiv w:val="1"/>
      <w:marLeft w:val="0"/>
      <w:marRight w:val="0"/>
      <w:marTop w:val="0"/>
      <w:marBottom w:val="0"/>
      <w:divBdr>
        <w:top w:val="none" w:sz="0" w:space="0" w:color="auto"/>
        <w:left w:val="none" w:sz="0" w:space="0" w:color="auto"/>
        <w:bottom w:val="none" w:sz="0" w:space="0" w:color="auto"/>
        <w:right w:val="none" w:sz="0" w:space="0" w:color="auto"/>
      </w:divBdr>
      <w:divsChild>
        <w:div w:id="1501120369">
          <w:marLeft w:val="360"/>
          <w:marRight w:val="0"/>
          <w:marTop w:val="200"/>
          <w:marBottom w:val="0"/>
          <w:divBdr>
            <w:top w:val="none" w:sz="0" w:space="0" w:color="auto"/>
            <w:left w:val="none" w:sz="0" w:space="0" w:color="auto"/>
            <w:bottom w:val="none" w:sz="0" w:space="0" w:color="auto"/>
            <w:right w:val="none" w:sz="0" w:space="0" w:color="auto"/>
          </w:divBdr>
        </w:div>
        <w:div w:id="1526480882">
          <w:marLeft w:val="360"/>
          <w:marRight w:val="0"/>
          <w:marTop w:val="200"/>
          <w:marBottom w:val="0"/>
          <w:divBdr>
            <w:top w:val="none" w:sz="0" w:space="0" w:color="auto"/>
            <w:left w:val="none" w:sz="0" w:space="0" w:color="auto"/>
            <w:bottom w:val="none" w:sz="0" w:space="0" w:color="auto"/>
            <w:right w:val="none" w:sz="0" w:space="0" w:color="auto"/>
          </w:divBdr>
        </w:div>
        <w:div w:id="2060782505">
          <w:marLeft w:val="360"/>
          <w:marRight w:val="0"/>
          <w:marTop w:val="200"/>
          <w:marBottom w:val="0"/>
          <w:divBdr>
            <w:top w:val="none" w:sz="0" w:space="0" w:color="auto"/>
            <w:left w:val="none" w:sz="0" w:space="0" w:color="auto"/>
            <w:bottom w:val="none" w:sz="0" w:space="0" w:color="auto"/>
            <w:right w:val="none" w:sz="0" w:space="0" w:color="auto"/>
          </w:divBdr>
        </w:div>
        <w:div w:id="18119124">
          <w:marLeft w:val="360"/>
          <w:marRight w:val="0"/>
          <w:marTop w:val="200"/>
          <w:marBottom w:val="0"/>
          <w:divBdr>
            <w:top w:val="none" w:sz="0" w:space="0" w:color="auto"/>
            <w:left w:val="none" w:sz="0" w:space="0" w:color="auto"/>
            <w:bottom w:val="none" w:sz="0" w:space="0" w:color="auto"/>
            <w:right w:val="none" w:sz="0" w:space="0" w:color="auto"/>
          </w:divBdr>
        </w:div>
        <w:div w:id="1669214006">
          <w:marLeft w:val="360"/>
          <w:marRight w:val="0"/>
          <w:marTop w:val="200"/>
          <w:marBottom w:val="0"/>
          <w:divBdr>
            <w:top w:val="none" w:sz="0" w:space="0" w:color="auto"/>
            <w:left w:val="none" w:sz="0" w:space="0" w:color="auto"/>
            <w:bottom w:val="none" w:sz="0" w:space="0" w:color="auto"/>
            <w:right w:val="none" w:sz="0" w:space="0" w:color="auto"/>
          </w:divBdr>
        </w:div>
        <w:div w:id="456720764">
          <w:marLeft w:val="360"/>
          <w:marRight w:val="0"/>
          <w:marTop w:val="200"/>
          <w:marBottom w:val="0"/>
          <w:divBdr>
            <w:top w:val="none" w:sz="0" w:space="0" w:color="auto"/>
            <w:left w:val="none" w:sz="0" w:space="0" w:color="auto"/>
            <w:bottom w:val="none" w:sz="0" w:space="0" w:color="auto"/>
            <w:right w:val="none" w:sz="0" w:space="0" w:color="auto"/>
          </w:divBdr>
        </w:div>
      </w:divsChild>
    </w:div>
    <w:div w:id="1931281174">
      <w:bodyDiv w:val="1"/>
      <w:marLeft w:val="0"/>
      <w:marRight w:val="0"/>
      <w:marTop w:val="0"/>
      <w:marBottom w:val="0"/>
      <w:divBdr>
        <w:top w:val="none" w:sz="0" w:space="0" w:color="auto"/>
        <w:left w:val="none" w:sz="0" w:space="0" w:color="auto"/>
        <w:bottom w:val="none" w:sz="0" w:space="0" w:color="auto"/>
        <w:right w:val="none" w:sz="0" w:space="0" w:color="auto"/>
      </w:divBdr>
      <w:divsChild>
        <w:div w:id="2111387748">
          <w:marLeft w:val="360"/>
          <w:marRight w:val="0"/>
          <w:marTop w:val="200"/>
          <w:marBottom w:val="0"/>
          <w:divBdr>
            <w:top w:val="none" w:sz="0" w:space="0" w:color="auto"/>
            <w:left w:val="none" w:sz="0" w:space="0" w:color="auto"/>
            <w:bottom w:val="none" w:sz="0" w:space="0" w:color="auto"/>
            <w:right w:val="none" w:sz="0" w:space="0" w:color="auto"/>
          </w:divBdr>
        </w:div>
      </w:divsChild>
    </w:div>
    <w:div w:id="2072458659">
      <w:bodyDiv w:val="1"/>
      <w:marLeft w:val="0"/>
      <w:marRight w:val="0"/>
      <w:marTop w:val="0"/>
      <w:marBottom w:val="0"/>
      <w:divBdr>
        <w:top w:val="none" w:sz="0" w:space="0" w:color="auto"/>
        <w:left w:val="none" w:sz="0" w:space="0" w:color="auto"/>
        <w:bottom w:val="none" w:sz="0" w:space="0" w:color="auto"/>
        <w:right w:val="none" w:sz="0" w:space="0" w:color="auto"/>
      </w:divBdr>
      <w:divsChild>
        <w:div w:id="2036536078">
          <w:marLeft w:val="360"/>
          <w:marRight w:val="0"/>
          <w:marTop w:val="200"/>
          <w:marBottom w:val="0"/>
          <w:divBdr>
            <w:top w:val="none" w:sz="0" w:space="0" w:color="auto"/>
            <w:left w:val="none" w:sz="0" w:space="0" w:color="auto"/>
            <w:bottom w:val="none" w:sz="0" w:space="0" w:color="auto"/>
            <w:right w:val="none" w:sz="0" w:space="0" w:color="auto"/>
          </w:divBdr>
        </w:div>
        <w:div w:id="1939098174">
          <w:marLeft w:val="360"/>
          <w:marRight w:val="0"/>
          <w:marTop w:val="200"/>
          <w:marBottom w:val="0"/>
          <w:divBdr>
            <w:top w:val="none" w:sz="0" w:space="0" w:color="auto"/>
            <w:left w:val="none" w:sz="0" w:space="0" w:color="auto"/>
            <w:bottom w:val="none" w:sz="0" w:space="0" w:color="auto"/>
            <w:right w:val="none" w:sz="0" w:space="0" w:color="auto"/>
          </w:divBdr>
        </w:div>
        <w:div w:id="674767578">
          <w:marLeft w:val="360"/>
          <w:marRight w:val="0"/>
          <w:marTop w:val="200"/>
          <w:marBottom w:val="0"/>
          <w:divBdr>
            <w:top w:val="none" w:sz="0" w:space="0" w:color="auto"/>
            <w:left w:val="none" w:sz="0" w:space="0" w:color="auto"/>
            <w:bottom w:val="none" w:sz="0" w:space="0" w:color="auto"/>
            <w:right w:val="none" w:sz="0" w:space="0" w:color="auto"/>
          </w:divBdr>
        </w:div>
        <w:div w:id="1505050835">
          <w:marLeft w:val="360"/>
          <w:marRight w:val="0"/>
          <w:marTop w:val="200"/>
          <w:marBottom w:val="0"/>
          <w:divBdr>
            <w:top w:val="none" w:sz="0" w:space="0" w:color="auto"/>
            <w:left w:val="none" w:sz="0" w:space="0" w:color="auto"/>
            <w:bottom w:val="none" w:sz="0" w:space="0" w:color="auto"/>
            <w:right w:val="none" w:sz="0" w:space="0" w:color="auto"/>
          </w:divBdr>
        </w:div>
      </w:divsChild>
    </w:div>
    <w:div w:id="212692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1803</Words>
  <Characters>10281</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Aytul</dc:creator>
  <cp:keywords/>
  <dc:description/>
  <cp:lastModifiedBy>aytul ozkan</cp:lastModifiedBy>
  <cp:revision>4</cp:revision>
  <dcterms:created xsi:type="dcterms:W3CDTF">2025-05-02T10:42:00Z</dcterms:created>
  <dcterms:modified xsi:type="dcterms:W3CDTF">2025-05-05T08:58:00Z</dcterms:modified>
</cp:coreProperties>
</file>